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B8" w:rsidRPr="00B668F4" w:rsidRDefault="006F64B8" w:rsidP="00B668F4">
      <w:pPr>
        <w:pStyle w:val="ConsPlusNonformat"/>
        <w:widowControl/>
        <w:ind w:left="5664" w:firstLine="1336"/>
        <w:rPr>
          <w:rFonts w:ascii="Times New Roman" w:hAnsi="Times New Roman" w:cs="Times New Roman"/>
          <w:sz w:val="24"/>
          <w:szCs w:val="24"/>
        </w:rPr>
      </w:pPr>
      <w:r w:rsidRPr="00B668F4">
        <w:rPr>
          <w:rFonts w:ascii="Times New Roman" w:hAnsi="Times New Roman" w:cs="Times New Roman"/>
          <w:sz w:val="24"/>
          <w:szCs w:val="24"/>
        </w:rPr>
        <w:t>УТВЕРЖДАЮ</w:t>
      </w:r>
    </w:p>
    <w:p w:rsidR="006F64B8" w:rsidRPr="00A60280" w:rsidRDefault="006F64B8" w:rsidP="00B668F4">
      <w:pPr>
        <w:pStyle w:val="ConsPlusNonformat"/>
        <w:widowControl/>
        <w:ind w:left="5040" w:firstLine="280"/>
        <w:jc w:val="center"/>
        <w:rPr>
          <w:rFonts w:ascii="Times New Roman" w:hAnsi="Times New Roman" w:cs="Times New Roman"/>
          <w:sz w:val="24"/>
          <w:szCs w:val="24"/>
        </w:rPr>
      </w:pPr>
      <w:r w:rsidRPr="00A60280">
        <w:rPr>
          <w:rFonts w:ascii="Times New Roman" w:hAnsi="Times New Roman" w:cs="Times New Roman"/>
          <w:sz w:val="24"/>
          <w:szCs w:val="24"/>
        </w:rPr>
        <w:t>Руководитель УФНС России</w:t>
      </w:r>
    </w:p>
    <w:p w:rsidR="006F64B8" w:rsidRPr="00A60280" w:rsidRDefault="006F64B8" w:rsidP="00B668F4">
      <w:pPr>
        <w:pStyle w:val="ConsPlusNonformat"/>
        <w:widowControl/>
        <w:ind w:left="4111" w:firstLine="1629"/>
        <w:jc w:val="center"/>
        <w:rPr>
          <w:rFonts w:ascii="Times New Roman" w:hAnsi="Times New Roman" w:cs="Times New Roman"/>
          <w:sz w:val="24"/>
          <w:szCs w:val="24"/>
        </w:rPr>
      </w:pPr>
      <w:r w:rsidRPr="00A60280">
        <w:rPr>
          <w:rFonts w:ascii="Times New Roman" w:hAnsi="Times New Roman" w:cs="Times New Roman"/>
          <w:sz w:val="24"/>
          <w:szCs w:val="24"/>
        </w:rPr>
        <w:t xml:space="preserve"> по Кировской области</w:t>
      </w:r>
    </w:p>
    <w:p w:rsidR="00AB67FC" w:rsidRPr="00A60280" w:rsidRDefault="00AB67FC" w:rsidP="00B668F4">
      <w:pPr>
        <w:pStyle w:val="ConsPlusNonformat"/>
        <w:widowControl/>
        <w:ind w:left="7280" w:firstLine="1400"/>
        <w:rPr>
          <w:rFonts w:ascii="Times New Roman" w:hAnsi="Times New Roman" w:cs="Times New Roman"/>
          <w:sz w:val="24"/>
          <w:szCs w:val="24"/>
        </w:rPr>
      </w:pPr>
    </w:p>
    <w:p w:rsidR="00436C35" w:rsidRDefault="00436C35" w:rsidP="00436C35">
      <w:pPr>
        <w:pStyle w:val="ConsPlusNonformat"/>
        <w:widowControl/>
        <w:ind w:left="7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Д.А. Смехов</w:t>
      </w:r>
    </w:p>
    <w:p w:rsidR="006F64B8" w:rsidRPr="00B668F4" w:rsidRDefault="006F64B8" w:rsidP="006F64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B67FC" w:rsidRDefault="00AB67FC" w:rsidP="00B668F4">
      <w:pPr>
        <w:pStyle w:val="ConsPlusNonformat"/>
        <w:widowControl/>
        <w:ind w:firstLine="3780"/>
        <w:rPr>
          <w:rFonts w:ascii="Times New Roman" w:hAnsi="Times New Roman" w:cs="Times New Roman"/>
          <w:sz w:val="24"/>
          <w:szCs w:val="24"/>
        </w:rPr>
      </w:pPr>
    </w:p>
    <w:p w:rsidR="006F64B8" w:rsidRPr="00A60280" w:rsidRDefault="006F64B8" w:rsidP="00AB67FC">
      <w:pPr>
        <w:pStyle w:val="ConsPlusNonformat"/>
        <w:widowControl/>
        <w:ind w:firstLine="5387"/>
        <w:rPr>
          <w:rFonts w:ascii="Times New Roman" w:hAnsi="Times New Roman" w:cs="Times New Roman"/>
          <w:sz w:val="24"/>
          <w:szCs w:val="24"/>
        </w:rPr>
      </w:pPr>
      <w:r w:rsidRPr="00A60280">
        <w:rPr>
          <w:rFonts w:ascii="Times New Roman" w:hAnsi="Times New Roman" w:cs="Times New Roman"/>
          <w:sz w:val="24"/>
          <w:szCs w:val="24"/>
        </w:rPr>
        <w:t xml:space="preserve">от </w:t>
      </w:r>
      <w:r w:rsidR="001769AC">
        <w:rPr>
          <w:rFonts w:ascii="Times New Roman" w:hAnsi="Times New Roman" w:cs="Times New Roman"/>
          <w:sz w:val="24"/>
          <w:szCs w:val="24"/>
        </w:rPr>
        <w:t>«</w:t>
      </w:r>
      <w:r w:rsidRPr="00A60280">
        <w:rPr>
          <w:rFonts w:ascii="Times New Roman" w:hAnsi="Times New Roman" w:cs="Times New Roman"/>
          <w:sz w:val="24"/>
          <w:szCs w:val="24"/>
        </w:rPr>
        <w:t>_</w:t>
      </w:r>
      <w:r w:rsidR="001769AC">
        <w:rPr>
          <w:rFonts w:ascii="Times New Roman" w:hAnsi="Times New Roman" w:cs="Times New Roman"/>
          <w:sz w:val="24"/>
          <w:szCs w:val="24"/>
        </w:rPr>
        <w:t>__</w:t>
      </w:r>
      <w:r w:rsidRPr="00A60280">
        <w:rPr>
          <w:rFonts w:ascii="Times New Roman" w:hAnsi="Times New Roman" w:cs="Times New Roman"/>
          <w:sz w:val="24"/>
          <w:szCs w:val="24"/>
        </w:rPr>
        <w:t>_</w:t>
      </w:r>
      <w:r w:rsidR="001769AC">
        <w:rPr>
          <w:rFonts w:ascii="Times New Roman" w:hAnsi="Times New Roman" w:cs="Times New Roman"/>
          <w:sz w:val="24"/>
          <w:szCs w:val="24"/>
        </w:rPr>
        <w:t>»</w:t>
      </w:r>
      <w:r w:rsidRPr="00A60280">
        <w:rPr>
          <w:rFonts w:ascii="Times New Roman" w:hAnsi="Times New Roman" w:cs="Times New Roman"/>
          <w:sz w:val="24"/>
          <w:szCs w:val="24"/>
        </w:rPr>
        <w:t xml:space="preserve"> ______________ 20</w:t>
      </w:r>
      <w:r w:rsidR="0005671A">
        <w:rPr>
          <w:rFonts w:ascii="Times New Roman" w:hAnsi="Times New Roman" w:cs="Times New Roman"/>
          <w:sz w:val="24"/>
          <w:szCs w:val="24"/>
        </w:rPr>
        <w:t>20</w:t>
      </w:r>
      <w:r w:rsidRPr="00A602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F64B8" w:rsidRPr="00A60280" w:rsidRDefault="006F64B8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00EC" w:rsidRPr="003533F9" w:rsidRDefault="003000EC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B8" w:rsidRPr="00B668F4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F4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="00D133C7"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0A5A36">
        <w:rPr>
          <w:rFonts w:ascii="Times New Roman" w:hAnsi="Times New Roman" w:cs="Times New Roman"/>
          <w:b/>
          <w:sz w:val="24"/>
          <w:szCs w:val="24"/>
        </w:rPr>
        <w:t xml:space="preserve"> специалиста-э</w:t>
      </w:r>
      <w:r w:rsidR="009D11A5">
        <w:rPr>
          <w:rFonts w:ascii="Times New Roman" w:hAnsi="Times New Roman" w:cs="Times New Roman"/>
          <w:b/>
          <w:sz w:val="24"/>
          <w:szCs w:val="24"/>
        </w:rPr>
        <w:t>к</w:t>
      </w:r>
      <w:r w:rsidR="000A5A36">
        <w:rPr>
          <w:rFonts w:ascii="Times New Roman" w:hAnsi="Times New Roman" w:cs="Times New Roman"/>
          <w:b/>
          <w:sz w:val="24"/>
          <w:szCs w:val="24"/>
        </w:rPr>
        <w:t>сперта</w:t>
      </w:r>
      <w:r w:rsidRPr="00B668F4">
        <w:rPr>
          <w:rFonts w:ascii="Times New Roman" w:hAnsi="Times New Roman" w:cs="Times New Roman"/>
          <w:b/>
          <w:sz w:val="24"/>
          <w:szCs w:val="24"/>
        </w:rPr>
        <w:t xml:space="preserve"> отдела</w:t>
      </w:r>
    </w:p>
    <w:p w:rsidR="006F64B8" w:rsidRPr="00B668F4" w:rsidRDefault="000C09D0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82B2C" w:rsidRPr="00B668F4">
        <w:rPr>
          <w:rFonts w:ascii="Times New Roman" w:hAnsi="Times New Roman" w:cs="Times New Roman"/>
          <w:b/>
          <w:sz w:val="24"/>
          <w:szCs w:val="24"/>
        </w:rPr>
        <w:t>нформа</w:t>
      </w:r>
      <w:r>
        <w:rPr>
          <w:rFonts w:ascii="Times New Roman" w:hAnsi="Times New Roman" w:cs="Times New Roman"/>
          <w:b/>
          <w:sz w:val="24"/>
          <w:szCs w:val="24"/>
        </w:rPr>
        <w:t>ционных технологий</w:t>
      </w:r>
      <w:r w:rsidR="00B82B2C" w:rsidRPr="00B668F4">
        <w:rPr>
          <w:rFonts w:ascii="Times New Roman" w:hAnsi="Times New Roman" w:cs="Times New Roman"/>
          <w:b/>
          <w:sz w:val="24"/>
          <w:szCs w:val="24"/>
        </w:rPr>
        <w:t xml:space="preserve"> УФНС России по Кировской области</w:t>
      </w:r>
    </w:p>
    <w:p w:rsidR="006F64B8" w:rsidRPr="00B668F4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B8" w:rsidRPr="00B668F4" w:rsidRDefault="00B81522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F64B8" w:rsidRPr="00B668F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64B8" w:rsidRPr="00363515" w:rsidRDefault="006F64B8" w:rsidP="00AA27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15">
        <w:rPr>
          <w:rFonts w:ascii="Times New Roman" w:hAnsi="Times New Roman" w:cs="Times New Roman"/>
          <w:sz w:val="24"/>
          <w:szCs w:val="24"/>
        </w:rPr>
        <w:t>1</w:t>
      </w:r>
      <w:r w:rsidR="00AA270D" w:rsidRPr="00363515">
        <w:rPr>
          <w:rFonts w:ascii="Times New Roman" w:hAnsi="Times New Roman" w:cs="Times New Roman"/>
          <w:sz w:val="24"/>
          <w:szCs w:val="24"/>
        </w:rPr>
        <w:t>.</w:t>
      </w:r>
      <w:r w:rsidRPr="00363515">
        <w:rPr>
          <w:rFonts w:ascii="Times New Roman" w:hAnsi="Times New Roman" w:cs="Times New Roman"/>
          <w:sz w:val="24"/>
          <w:szCs w:val="24"/>
        </w:rPr>
        <w:t xml:space="preserve"> </w:t>
      </w:r>
      <w:r w:rsidR="000A5A36" w:rsidRPr="00363515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E67ED5" w:rsidRPr="00363515">
        <w:rPr>
          <w:rFonts w:ascii="Times New Roman" w:hAnsi="Times New Roman" w:cs="Times New Roman"/>
          <w:sz w:val="24"/>
          <w:szCs w:val="24"/>
        </w:rPr>
        <w:t>-</w:t>
      </w:r>
      <w:r w:rsidR="001D44E7" w:rsidRPr="00363515">
        <w:rPr>
          <w:rFonts w:ascii="Times New Roman" w:hAnsi="Times New Roman" w:cs="Times New Roman"/>
          <w:sz w:val="24"/>
          <w:szCs w:val="24"/>
        </w:rPr>
        <w:t xml:space="preserve"> </w:t>
      </w:r>
      <w:r w:rsidR="000A5A36" w:rsidRPr="00363515">
        <w:rPr>
          <w:rFonts w:ascii="Times New Roman" w:hAnsi="Times New Roman" w:cs="Times New Roman"/>
          <w:sz w:val="24"/>
          <w:szCs w:val="24"/>
        </w:rPr>
        <w:t xml:space="preserve">гражданская служба) </w:t>
      </w:r>
      <w:r w:rsidR="00D133C7" w:rsidRPr="00363515">
        <w:rPr>
          <w:rFonts w:ascii="Times New Roman" w:hAnsi="Times New Roman" w:cs="Times New Roman"/>
          <w:sz w:val="24"/>
          <w:szCs w:val="24"/>
        </w:rPr>
        <w:t>ведущего</w:t>
      </w:r>
      <w:r w:rsidR="000A5A36" w:rsidRPr="00363515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Pr="00363515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82B2C" w:rsidRPr="00363515">
        <w:rPr>
          <w:rFonts w:ascii="Times New Roman" w:hAnsi="Times New Roman" w:cs="Times New Roman"/>
          <w:sz w:val="24"/>
          <w:szCs w:val="24"/>
        </w:rPr>
        <w:t>информа</w:t>
      </w:r>
      <w:r w:rsidR="000C09D0" w:rsidRPr="00363515">
        <w:rPr>
          <w:rFonts w:ascii="Times New Roman" w:hAnsi="Times New Roman" w:cs="Times New Roman"/>
          <w:sz w:val="24"/>
          <w:szCs w:val="24"/>
        </w:rPr>
        <w:t>ционных технологий</w:t>
      </w:r>
      <w:r w:rsidR="00B82B2C" w:rsidRPr="00363515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363515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B82B2C" w:rsidRPr="00363515">
        <w:rPr>
          <w:rFonts w:ascii="Times New Roman" w:hAnsi="Times New Roman" w:cs="Times New Roman"/>
          <w:sz w:val="24"/>
          <w:szCs w:val="24"/>
        </w:rPr>
        <w:t>Кировской области</w:t>
      </w:r>
      <w:r w:rsidRPr="0036351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A5A36" w:rsidRPr="00363515">
        <w:rPr>
          <w:rFonts w:ascii="Times New Roman" w:hAnsi="Times New Roman" w:cs="Times New Roman"/>
          <w:sz w:val="24"/>
          <w:szCs w:val="24"/>
        </w:rPr>
        <w:t>–</w:t>
      </w:r>
      <w:r w:rsidRPr="00363515">
        <w:rPr>
          <w:rFonts w:ascii="Times New Roman" w:hAnsi="Times New Roman" w:cs="Times New Roman"/>
          <w:sz w:val="24"/>
          <w:szCs w:val="24"/>
        </w:rPr>
        <w:t xml:space="preserve"> </w:t>
      </w:r>
      <w:r w:rsidR="00D133C7" w:rsidRPr="00363515">
        <w:rPr>
          <w:rFonts w:ascii="Times New Roman" w:hAnsi="Times New Roman" w:cs="Times New Roman"/>
          <w:sz w:val="24"/>
          <w:szCs w:val="24"/>
        </w:rPr>
        <w:t>ведущи</w:t>
      </w:r>
      <w:r w:rsidR="000A5A36" w:rsidRPr="00363515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Pr="00363515">
        <w:rPr>
          <w:rFonts w:ascii="Times New Roman" w:hAnsi="Times New Roman" w:cs="Times New Roman"/>
          <w:sz w:val="24"/>
          <w:szCs w:val="24"/>
        </w:rPr>
        <w:t xml:space="preserve">) </w:t>
      </w:r>
      <w:r w:rsidR="000A5A36" w:rsidRPr="00363515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"специалисты".</w:t>
      </w:r>
    </w:p>
    <w:p w:rsidR="00D17F70" w:rsidRPr="00363515" w:rsidRDefault="00D17F70" w:rsidP="00AA270D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63515">
        <w:rPr>
          <w:rFonts w:ascii="Times New Roman" w:hAnsi="Times New Roman"/>
          <w:sz w:val="24"/>
          <w:szCs w:val="24"/>
        </w:rPr>
        <w:t xml:space="preserve"> Регистрационный номер (код) должности - </w:t>
      </w:r>
      <w:r w:rsidR="0014776E" w:rsidRPr="00363515">
        <w:rPr>
          <w:rFonts w:ascii="Times New Roman" w:hAnsi="Times New Roman"/>
          <w:sz w:val="24"/>
          <w:szCs w:val="24"/>
        </w:rPr>
        <w:t>11</w:t>
      </w:r>
      <w:r w:rsidRPr="00363515">
        <w:rPr>
          <w:rFonts w:ascii="Times New Roman" w:hAnsi="Times New Roman"/>
          <w:sz w:val="24"/>
          <w:szCs w:val="24"/>
        </w:rPr>
        <w:t>-3-4-0</w:t>
      </w:r>
      <w:r w:rsidR="0014776E" w:rsidRPr="00363515">
        <w:rPr>
          <w:rFonts w:ascii="Times New Roman" w:hAnsi="Times New Roman"/>
          <w:sz w:val="24"/>
          <w:szCs w:val="24"/>
        </w:rPr>
        <w:t>87.</w:t>
      </w:r>
    </w:p>
    <w:p w:rsidR="00AA270D" w:rsidRPr="00363515" w:rsidRDefault="00AA270D" w:rsidP="00AA27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63515">
        <w:rPr>
          <w:rFonts w:eastAsia="Calibri"/>
          <w:lang w:eastAsia="en-US"/>
        </w:rPr>
        <w:t xml:space="preserve">           </w:t>
      </w:r>
      <w:r w:rsidR="000D0285" w:rsidRPr="00363515">
        <w:rPr>
          <w:rFonts w:eastAsia="Calibri"/>
          <w:lang w:eastAsia="en-US"/>
        </w:rPr>
        <w:t>2. Область профессиональной служебной деятельности (далее – область деятельности) государственного гражданского служащего (далее – гражданский служащий):</w:t>
      </w:r>
      <w:r w:rsidR="000B72DA" w:rsidRPr="00363515">
        <w:rPr>
          <w:rFonts w:eastAsia="Calibri"/>
          <w:lang w:eastAsia="en-US"/>
        </w:rPr>
        <w:t xml:space="preserve"> </w:t>
      </w:r>
      <w:r w:rsidRPr="00363515">
        <w:rPr>
          <w:rFonts w:eastAsia="Calibri"/>
          <w:lang w:eastAsia="en-US"/>
        </w:rPr>
        <w:t>регулирование налоговой деятельности, управление в сфере информационных технологий, связи, массовых коммуникаций и средств массовой информации.</w:t>
      </w:r>
    </w:p>
    <w:p w:rsidR="00AA270D" w:rsidRPr="00363515" w:rsidRDefault="00AA270D" w:rsidP="00AA270D">
      <w:pPr>
        <w:autoSpaceDE w:val="0"/>
        <w:autoSpaceDN w:val="0"/>
        <w:adjustRightInd w:val="0"/>
        <w:jc w:val="both"/>
        <w:rPr>
          <w:rFonts w:eastAsia="Calibri"/>
          <w:color w:val="FF0000"/>
          <w:lang w:eastAsia="en-US"/>
        </w:rPr>
      </w:pPr>
      <w:r w:rsidRPr="00363515">
        <w:rPr>
          <w:rFonts w:eastAsia="Calibri"/>
          <w:lang w:eastAsia="en-US"/>
        </w:rPr>
        <w:t xml:space="preserve">            </w:t>
      </w:r>
      <w:r w:rsidR="000D0285" w:rsidRPr="00363515">
        <w:rPr>
          <w:rFonts w:eastAsia="Calibri"/>
          <w:lang w:eastAsia="en-US"/>
        </w:rPr>
        <w:t>3. Вид профессиональной служебной деятельности гражданского служащего:</w:t>
      </w:r>
      <w:r w:rsidR="000B72DA" w:rsidRPr="00363515">
        <w:rPr>
          <w:rFonts w:eastAsia="Calibri"/>
          <w:lang w:eastAsia="en-US"/>
        </w:rPr>
        <w:t xml:space="preserve"> </w:t>
      </w:r>
      <w:r w:rsidRPr="00363515">
        <w:rPr>
          <w:rFonts w:eastAsia="Calibri"/>
          <w:lang w:eastAsia="en-US"/>
        </w:rPr>
        <w:t>регулирование в области информационных технологий, регулирование в сфере обеспечения информационной и сетевой безопасности, а также виды профессиональной служебной деятельности, входящие в область «Регулирование налоговой деятельности» в части, относящейся к сфере деятельности Федеральной налоговой службы.</w:t>
      </w:r>
    </w:p>
    <w:p w:rsidR="000D0285" w:rsidRPr="00363515" w:rsidRDefault="000D0285" w:rsidP="00AA270D">
      <w:pPr>
        <w:ind w:firstLine="720"/>
        <w:jc w:val="both"/>
        <w:rPr>
          <w:rFonts w:eastAsia="Calibri"/>
          <w:lang w:eastAsia="en-US"/>
        </w:rPr>
      </w:pPr>
      <w:r w:rsidRPr="00363515">
        <w:rPr>
          <w:rFonts w:eastAsia="Calibri"/>
          <w:lang w:eastAsia="en-US"/>
        </w:rPr>
        <w:t>4. Назначение и освобождение от должности ведущего специалиста-эксперта осуществляется</w:t>
      </w:r>
      <w:r w:rsidR="000B72DA" w:rsidRPr="00363515">
        <w:t xml:space="preserve"> приказом Управления ФНС России по Кировской области (далее – Управление).</w:t>
      </w:r>
      <w:r w:rsidR="000B72DA" w:rsidRPr="00363515">
        <w:rPr>
          <w:rFonts w:eastAsia="Calibri"/>
          <w:lang w:eastAsia="en-US"/>
        </w:rPr>
        <w:t xml:space="preserve"> </w:t>
      </w:r>
    </w:p>
    <w:p w:rsidR="000D0285" w:rsidRPr="007A72F0" w:rsidRDefault="000D0285" w:rsidP="00AA270D">
      <w:pPr>
        <w:ind w:firstLine="720"/>
        <w:jc w:val="both"/>
        <w:rPr>
          <w:rFonts w:eastAsia="Calibri"/>
          <w:lang w:eastAsia="en-US"/>
        </w:rPr>
      </w:pPr>
      <w:r w:rsidRPr="00363515">
        <w:rPr>
          <w:rFonts w:eastAsia="Calibri"/>
          <w:lang w:eastAsia="en-US"/>
        </w:rPr>
        <w:t>5. Ведущий специалист-эксперт непосредственно подчиняется начальнику отдела Управления</w:t>
      </w:r>
      <w:r w:rsidR="000B72DA" w:rsidRPr="00363515">
        <w:rPr>
          <w:rFonts w:eastAsia="Calibri"/>
          <w:lang w:eastAsia="en-US"/>
        </w:rPr>
        <w:t>,</w:t>
      </w:r>
      <w:r w:rsidRPr="00363515">
        <w:rPr>
          <w:rFonts w:eastAsia="Calibri"/>
          <w:lang w:eastAsia="en-US"/>
        </w:rPr>
        <w:t xml:space="preserve"> либо лицу, исполняющему его обязанности. </w:t>
      </w:r>
    </w:p>
    <w:p w:rsidR="004F0C36" w:rsidRPr="00363515" w:rsidRDefault="004F0C36" w:rsidP="00AA270D">
      <w:pPr>
        <w:ind w:firstLine="720"/>
        <w:jc w:val="both"/>
        <w:rPr>
          <w:rFonts w:eastAsia="Calibri"/>
          <w:lang w:val="en-US" w:eastAsia="en-US"/>
        </w:rPr>
      </w:pPr>
      <w:r w:rsidRPr="00363515">
        <w:rPr>
          <w:rFonts w:eastAsia="Calibri"/>
          <w:lang w:eastAsia="en-US"/>
        </w:rPr>
        <w:t xml:space="preserve">Ведущий специалист-эксперт также подчиняется заместителю руководителя Управления, руководителю </w:t>
      </w:r>
      <w:proofErr w:type="spellStart"/>
      <w:r w:rsidRPr="00363515">
        <w:rPr>
          <w:rFonts w:eastAsia="Calibri"/>
          <w:lang w:val="en-US" w:eastAsia="en-US"/>
        </w:rPr>
        <w:t>Управления</w:t>
      </w:r>
      <w:proofErr w:type="spellEnd"/>
      <w:r w:rsidRPr="00363515">
        <w:rPr>
          <w:rFonts w:eastAsia="Calibri"/>
          <w:lang w:val="en-US" w:eastAsia="en-US"/>
        </w:rPr>
        <w:t>.</w:t>
      </w:r>
    </w:p>
    <w:p w:rsidR="0089199E" w:rsidRDefault="0089199E" w:rsidP="000A5A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2905" w:rsidRPr="00CC2905" w:rsidRDefault="00CC2905" w:rsidP="000A5A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64B8" w:rsidRPr="00B45AFE" w:rsidRDefault="00B81522" w:rsidP="00A55D0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F64B8" w:rsidRPr="00B45AFE">
        <w:rPr>
          <w:rFonts w:ascii="Times New Roman" w:hAnsi="Times New Roman" w:cs="Times New Roman"/>
          <w:b/>
          <w:sz w:val="24"/>
          <w:szCs w:val="24"/>
        </w:rPr>
        <w:t xml:space="preserve">. Квалификационные требования </w:t>
      </w:r>
      <w:r w:rsidR="00A55D00">
        <w:rPr>
          <w:rFonts w:ascii="Times New Roman" w:hAnsi="Times New Roman" w:cs="Times New Roman"/>
          <w:b/>
          <w:sz w:val="24"/>
          <w:szCs w:val="24"/>
        </w:rPr>
        <w:t xml:space="preserve">для замещения должности </w:t>
      </w:r>
      <w:r w:rsidR="006F64B8" w:rsidRPr="00B45AFE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036983" w:rsidRPr="002D30A4" w:rsidRDefault="00036983" w:rsidP="000369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5E">
        <w:rPr>
          <w:rFonts w:ascii="Times New Roman" w:hAnsi="Times New Roman" w:cs="Times New Roman"/>
          <w:sz w:val="24"/>
          <w:szCs w:val="24"/>
        </w:rPr>
        <w:t>6. Для замещения должности ведущего специалиста-эксперта устанавливаются следующие квалификационные требования</w:t>
      </w:r>
      <w:r w:rsidRPr="002D30A4">
        <w:rPr>
          <w:rFonts w:ascii="Times New Roman" w:hAnsi="Times New Roman" w:cs="Times New Roman"/>
          <w:sz w:val="24"/>
          <w:szCs w:val="24"/>
        </w:rPr>
        <w:t>:</w:t>
      </w:r>
    </w:p>
    <w:p w:rsidR="00036983" w:rsidRDefault="00036983" w:rsidP="00036983">
      <w:pPr>
        <w:tabs>
          <w:tab w:val="left" w:pos="360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</w:rPr>
      </w:pPr>
      <w:r w:rsidRPr="001B7D5E">
        <w:t xml:space="preserve">6.1 </w:t>
      </w:r>
      <w:r w:rsidR="006F043A">
        <w:t>Наличие</w:t>
      </w:r>
      <w:r w:rsidR="006F043A" w:rsidRPr="00126B8C">
        <w:t xml:space="preserve"> высше</w:t>
      </w:r>
      <w:r w:rsidR="006F043A">
        <w:t>го</w:t>
      </w:r>
      <w:r w:rsidR="006F043A" w:rsidRPr="00126B8C">
        <w:t xml:space="preserve"> образовани</w:t>
      </w:r>
      <w:r w:rsidR="006F043A">
        <w:t>я</w:t>
      </w:r>
      <w:r w:rsidR="006F043A" w:rsidRPr="00126B8C">
        <w:t xml:space="preserve"> по направлению подготовки (специальности)</w:t>
      </w:r>
      <w:r w:rsidR="006F043A">
        <w:rPr>
          <w:rFonts w:eastAsia="Calibri"/>
        </w:rPr>
        <w:t xml:space="preserve">: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 </w:t>
      </w:r>
      <w:proofErr w:type="gramStart"/>
      <w:r w:rsidR="006F043A">
        <w:rPr>
          <w:rFonts w:eastAsia="Calibri"/>
        </w:rPr>
        <w:t xml:space="preserve">«Информатика и вычислительная техника», «Компьютерные и информационные науки», «Информационная безопасность», </w:t>
      </w:r>
      <w:r w:rsidR="006F043A">
        <w:rPr>
          <w:rFonts w:eastAsia="Calibri"/>
          <w:b/>
          <w:bCs/>
        </w:rPr>
        <w:t xml:space="preserve"> </w:t>
      </w:r>
      <w:r w:rsidR="006F043A">
        <w:rPr>
          <w:rFonts w:eastAsia="Calibri"/>
        </w:rPr>
        <w:t>«Электроника, радиотехника и системы связи», «Математика и механика», «Экономическая безопасность», «Информационная безопасность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036983" w:rsidRPr="00031934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t xml:space="preserve">6.2. Наличие базовых знаний: </w:t>
      </w:r>
    </w:p>
    <w:p w:rsidR="00036983" w:rsidRPr="00031934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lastRenderedPageBreak/>
        <w:t xml:space="preserve">-государственного языка Российской Федерации (русского языка); </w:t>
      </w:r>
    </w:p>
    <w:p w:rsidR="00036983" w:rsidRPr="00031934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t xml:space="preserve">-основ Конституции Российской Федерации; </w:t>
      </w:r>
    </w:p>
    <w:p w:rsidR="00036983" w:rsidRPr="00031934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t>-Федерального закона от 27 мая 2003 г. № 58-ФЗ «О системе государственной службы Российской Федерации»;</w:t>
      </w:r>
    </w:p>
    <w:p w:rsidR="00036983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t>-Федерального закона от 27 июля 2004 г. № 79-ФЗ «О государственной гражданской службе Российской Федерации»;</w:t>
      </w:r>
    </w:p>
    <w:p w:rsidR="00393D33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t>-Федерального закона от 25 декабря 2008 г. № 273-ФЗ «О противодействии коррупции»</w:t>
      </w:r>
      <w:r w:rsidR="00393D33">
        <w:t>.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031934">
        <w:t xml:space="preserve"> </w:t>
      </w:r>
      <w:r w:rsidRPr="00C62010">
        <w:t>6.2.1</w:t>
      </w:r>
      <w:r w:rsidR="007A72F0">
        <w:t>.</w:t>
      </w:r>
      <w:r w:rsidRPr="00C62010">
        <w:t xml:space="preserve"> В сфере законодательства Российской Федерации: 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 xml:space="preserve">-Налоговый кодекс Российской Федерации; 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36983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-Закон Российской Федерации от 21 марта 1991 г. № 943-1 «О налоговых органах Российской Федерации»;</w:t>
      </w:r>
    </w:p>
    <w:p w:rsidR="00393D33" w:rsidRPr="00C62010" w:rsidRDefault="00393D3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1769AC">
        <w:t>-Федерального закона от 06 марта 2006 г. № 35-ФЗ «О противодействии терроризму»;</w:t>
      </w:r>
    </w:p>
    <w:p w:rsidR="00036983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 xml:space="preserve">-Федеральный закон Российской Федерации от 27 июля 2006 г. № 152-ФЗ «О персональных данных»; </w:t>
      </w:r>
    </w:p>
    <w:p w:rsidR="00393D33" w:rsidRPr="00C62010" w:rsidRDefault="00393D3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393D33">
        <w:t>-Федеральный закон от 27 июля 2006 г. N 149-ФЗ «Об информации, информационных технологиях и о защите информации»</w:t>
      </w:r>
      <w:r>
        <w:t>;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 xml:space="preserve">-Федеральный закон Российской Федерации от 6 апреля 2011 г. № 63-ФЗ «Об электронной подписи»; 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 xml:space="preserve">-Указ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</w:p>
    <w:p w:rsidR="00393D33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-Постановление Правительства Российской Федерации от 30 сентября 2004 г. № 506 «Об утверждении Положения о</w:t>
      </w:r>
      <w:r w:rsidR="00393D33">
        <w:t xml:space="preserve"> Федеральной налоговой службе»;</w:t>
      </w:r>
    </w:p>
    <w:p w:rsidR="00036983" w:rsidRPr="005105F2" w:rsidRDefault="00393D3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1769AC">
        <w:t>-Постановление Правительства Российской Федерации от 07 апреля 2018 г. № 424 «Об утверждении требований к антитеррористической защищенности объектов (территорий) Федеральной налоговой службы и подведомственных ей организаций, а также формы паспорта безопасности этих объектов (территорий)»</w:t>
      </w:r>
      <w:r w:rsidR="00036983" w:rsidRPr="001769AC">
        <w:t>.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6.2.2.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36983" w:rsidRPr="00036983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6.2.3. Иные знания в области информационно-коммуникационных технологий.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6.3. Наличие профессиональных знаний: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 xml:space="preserve">Профессиональные знания базового и специального уровня в области информационно-коммуникационных технологий: аппаратного и программного обеспечения, возможностей и особенностей </w:t>
      </w:r>
      <w:proofErr w:type="gramStart"/>
      <w:r w:rsidRPr="00C62010">
        <w:t>применения</w:t>
      </w:r>
      <w:proofErr w:type="gramEnd"/>
      <w:r w:rsidRPr="00C62010">
        <w:t xml:space="preserve"> современных информационно-коммуникационных технологий в государственных органах включая использование возможностей межведомственного документооборота, общих вопросов в области обеспечения информационной безопасности; систем взаимодействия с гражданами и организациями, учетных систем, обеспечивающих поддержку выполнения федеральными органами государственной власти основных задач и функций, систем межведомственного взаимодействия, систем управления государственными информационными ресурсами, информационно-аналитических систем, обеспечивающих сбор, обработку, хранение и анализ данных, систем управления электронными архивами, систем информационной безопасности, систем управления эксплуатацией; </w:t>
      </w:r>
      <w:proofErr w:type="gramStart"/>
      <w:r w:rsidRPr="00C62010">
        <w:t xml:space="preserve">знание нормативных правовых актов Российской Федерации и методических документов ФСТЭК России в области защиты информации;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обеспечения безопасности хранения, обработки и </w:t>
      </w:r>
      <w:r w:rsidRPr="00C62010">
        <w:lastRenderedPageBreak/>
        <w:t>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036983" w:rsidRPr="00031934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 xml:space="preserve">6.4. Наличие функциональных знаний: 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-понятие нормы права и ее признаки;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-виды, назначение и технологии организации проверочных процедур;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-систем взаимодействия в рамках внутриведомственного и межведомственного электронного документооборота;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-понятие, процедура рассмотрения обращений граждан.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-наличие профессиональных навыков составления делового письма, служебных документов, сбора, систематизации, использования актуальной информации, пользования современной оргтехникой и программными продуктами.</w:t>
      </w:r>
    </w:p>
    <w:p w:rsidR="00036983" w:rsidRPr="005105F2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C62010">
        <w:t>-навыки базового и специального уровня в области информационно-коммуникационных технологий: работы с внутренними и периферийными устройствами компьютера; работы с информационно-телекоммуникационными сетями; работы с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средства ведения классификаторов и каталогов;</w:t>
      </w:r>
      <w:proofErr w:type="gramEnd"/>
      <w:r w:rsidRPr="00C62010">
        <w:t xml:space="preserve"> </w:t>
      </w:r>
      <w:proofErr w:type="gramStart"/>
      <w:r w:rsidRPr="00C62010">
        <w:t>сетевое оборудование (роутеры, сетевые концентраторы;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приводы); основы электроники (понятие, количественные характеристики, источники электрического тока, основные законы электрических цепей); 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  <w:proofErr w:type="gramEnd"/>
    </w:p>
    <w:p w:rsidR="00036983" w:rsidRPr="005105F2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</w:p>
    <w:p w:rsidR="00036983" w:rsidRPr="00C62010" w:rsidRDefault="00036983" w:rsidP="00036983">
      <w:pPr>
        <w:ind w:firstLine="709"/>
        <w:jc w:val="both"/>
      </w:pPr>
      <w:r w:rsidRPr="00C62010">
        <w:t xml:space="preserve">6.5. Наличие базовых умений: </w:t>
      </w:r>
    </w:p>
    <w:p w:rsidR="00036983" w:rsidRPr="00C62010" w:rsidRDefault="00036983" w:rsidP="00036983">
      <w:pPr>
        <w:ind w:firstLine="709"/>
        <w:jc w:val="both"/>
      </w:pPr>
      <w:r w:rsidRPr="00C62010">
        <w:t>-умение мыслить системно;</w:t>
      </w:r>
    </w:p>
    <w:p w:rsidR="00036983" w:rsidRPr="00C62010" w:rsidRDefault="00036983" w:rsidP="00036983">
      <w:pPr>
        <w:ind w:firstLine="709"/>
        <w:jc w:val="both"/>
        <w:rPr>
          <w:rFonts w:eastAsia="Calibri"/>
          <w:lang w:eastAsia="en-US"/>
        </w:rPr>
      </w:pPr>
      <w:r w:rsidRPr="00C62010">
        <w:rPr>
          <w:rFonts w:eastAsia="Calibri"/>
          <w:lang w:eastAsia="en-US"/>
        </w:rPr>
        <w:t>-умение планировать, рационально использовать служебное время;</w:t>
      </w:r>
    </w:p>
    <w:p w:rsidR="00036983" w:rsidRPr="00C62010" w:rsidRDefault="00036983" w:rsidP="00036983">
      <w:pPr>
        <w:ind w:firstLine="709"/>
        <w:jc w:val="both"/>
        <w:rPr>
          <w:rFonts w:eastAsia="Calibri"/>
          <w:lang w:eastAsia="en-US"/>
        </w:rPr>
      </w:pPr>
      <w:r w:rsidRPr="00C62010">
        <w:rPr>
          <w:rFonts w:eastAsia="Calibri"/>
          <w:lang w:eastAsia="en-US"/>
        </w:rPr>
        <w:t xml:space="preserve">-умение достигать результата;        </w:t>
      </w:r>
    </w:p>
    <w:p w:rsidR="00036983" w:rsidRPr="00C62010" w:rsidRDefault="00036983" w:rsidP="00036983">
      <w:pPr>
        <w:ind w:firstLine="709"/>
        <w:jc w:val="both"/>
        <w:rPr>
          <w:rFonts w:eastAsia="Calibri"/>
          <w:lang w:eastAsia="en-US"/>
        </w:rPr>
      </w:pPr>
      <w:r w:rsidRPr="00C62010">
        <w:rPr>
          <w:rFonts w:eastAsia="Calibri"/>
          <w:lang w:eastAsia="en-US"/>
        </w:rPr>
        <w:t>-коммуникативные умения;</w:t>
      </w:r>
    </w:p>
    <w:p w:rsidR="00036983" w:rsidRPr="00C62010" w:rsidRDefault="00036983" w:rsidP="00036983">
      <w:pPr>
        <w:ind w:firstLine="709"/>
        <w:jc w:val="both"/>
        <w:rPr>
          <w:rFonts w:eastAsia="Calibri"/>
          <w:lang w:eastAsia="en-US"/>
        </w:rPr>
      </w:pPr>
      <w:r w:rsidRPr="00C62010">
        <w:rPr>
          <w:rFonts w:eastAsia="Calibri"/>
          <w:lang w:eastAsia="en-US"/>
        </w:rPr>
        <w:t>-умение работать в стрессовых условиях;</w:t>
      </w:r>
    </w:p>
    <w:p w:rsidR="00036983" w:rsidRPr="00283959" w:rsidRDefault="00036983" w:rsidP="00036983">
      <w:pPr>
        <w:ind w:firstLine="709"/>
        <w:jc w:val="both"/>
        <w:rPr>
          <w:rFonts w:eastAsia="Calibri"/>
          <w:lang w:eastAsia="en-US"/>
        </w:rPr>
      </w:pPr>
      <w:r w:rsidRPr="00C62010">
        <w:rPr>
          <w:rFonts w:eastAsia="Calibri"/>
          <w:lang w:eastAsia="en-US"/>
        </w:rPr>
        <w:t>-умение совершенствовать свой профессиональный уровень.</w:t>
      </w:r>
    </w:p>
    <w:p w:rsidR="00036983" w:rsidRPr="004863AC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6.6. Наличие профессиональных умений: применения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сетей.</w:t>
      </w:r>
    </w:p>
    <w:p w:rsidR="00036983" w:rsidRPr="004863AC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 w:rsidRPr="00C62010">
        <w:t>6.7. Наличие функциональных умений: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>
        <w:t>-</w:t>
      </w:r>
      <w:r w:rsidRPr="00C62010">
        <w:t>подготовка методических материалов, разъяснений и других материалов;</w:t>
      </w:r>
    </w:p>
    <w:p w:rsidR="00036983" w:rsidRPr="00C62010" w:rsidRDefault="00036983" w:rsidP="00036983">
      <w:pPr>
        <w:autoSpaceDE w:val="0"/>
        <w:autoSpaceDN w:val="0"/>
        <w:adjustRightInd w:val="0"/>
        <w:ind w:firstLine="709"/>
        <w:jc w:val="both"/>
        <w:outlineLvl w:val="2"/>
      </w:pPr>
      <w:r>
        <w:t>-</w:t>
      </w:r>
      <w:r w:rsidRPr="00C62010">
        <w:t>подготовка отчетов, докладов, тезисов, презентаций;</w:t>
      </w:r>
    </w:p>
    <w:p w:rsidR="00036983" w:rsidRDefault="00036983" w:rsidP="00036983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lang w:eastAsia="en-US"/>
        </w:rPr>
      </w:pPr>
      <w:r>
        <w:t>-</w:t>
      </w:r>
      <w:r w:rsidRPr="00C62010">
        <w:t>установка, настройка и работа пользовательского программного обеспечения</w:t>
      </w:r>
      <w:r>
        <w:t>.</w:t>
      </w:r>
    </w:p>
    <w:p w:rsidR="0005671A" w:rsidRDefault="0005671A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64B8" w:rsidRPr="00B668F4" w:rsidRDefault="00B81522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F64B8" w:rsidRPr="00B668F4">
        <w:rPr>
          <w:rFonts w:ascii="Times New Roman" w:hAnsi="Times New Roman" w:cs="Times New Roman"/>
          <w:b/>
          <w:sz w:val="24"/>
          <w:szCs w:val="24"/>
        </w:rPr>
        <w:t>. Должностные обязанности, права и ответственность</w:t>
      </w:r>
    </w:p>
    <w:p w:rsidR="00136617" w:rsidRPr="00C92502" w:rsidRDefault="00FA23E4" w:rsidP="00E67E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7</w:t>
      </w:r>
      <w:r w:rsidR="006F64B8" w:rsidRPr="00C92502">
        <w:rPr>
          <w:rFonts w:ascii="Times New Roman" w:hAnsi="Times New Roman" w:cs="Times New Roman"/>
          <w:sz w:val="24"/>
          <w:szCs w:val="24"/>
        </w:rPr>
        <w:t xml:space="preserve">. </w:t>
      </w:r>
      <w:r w:rsidR="00136617" w:rsidRPr="00C92502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D133C7" w:rsidRPr="00C92502">
        <w:rPr>
          <w:rFonts w:ascii="Times New Roman" w:hAnsi="Times New Roman" w:cs="Times New Roman"/>
          <w:sz w:val="24"/>
          <w:szCs w:val="24"/>
        </w:rPr>
        <w:t>ведущег</w:t>
      </w:r>
      <w:r w:rsidR="00136617" w:rsidRPr="00C92502">
        <w:rPr>
          <w:rFonts w:ascii="Times New Roman" w:hAnsi="Times New Roman" w:cs="Times New Roman"/>
          <w:sz w:val="24"/>
          <w:szCs w:val="24"/>
        </w:rPr>
        <w:t xml:space="preserve">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136617" w:rsidRPr="00C92502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136617" w:rsidRPr="00C9250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36617" w:rsidRPr="00C92502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136617" w:rsidRPr="00C925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136617" w:rsidRPr="00C9250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136617" w:rsidRPr="00C925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36617" w:rsidRPr="00C9250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136617" w:rsidRPr="00C9250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136617" w:rsidRPr="00C9250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136617" w:rsidRPr="00C92502">
        <w:rPr>
          <w:rFonts w:ascii="Times New Roman" w:hAnsi="Times New Roman" w:cs="Times New Roman"/>
          <w:sz w:val="24"/>
          <w:szCs w:val="24"/>
        </w:rPr>
        <w:t>. N 79-ФЗ "О государственной гражданской службе Российской Федерации".</w:t>
      </w:r>
    </w:p>
    <w:p w:rsidR="00B81522" w:rsidRPr="00C92502" w:rsidRDefault="00FA23E4" w:rsidP="00E67E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8</w:t>
      </w:r>
      <w:r w:rsidR="00136617" w:rsidRPr="00C92502">
        <w:rPr>
          <w:rFonts w:ascii="Times New Roman" w:hAnsi="Times New Roman" w:cs="Times New Roman"/>
          <w:sz w:val="24"/>
          <w:szCs w:val="24"/>
        </w:rPr>
        <w:t xml:space="preserve">. </w:t>
      </w:r>
      <w:r w:rsidR="00D133C7" w:rsidRPr="00C92502">
        <w:rPr>
          <w:rFonts w:ascii="Times New Roman" w:hAnsi="Times New Roman" w:cs="Times New Roman"/>
          <w:sz w:val="24"/>
          <w:szCs w:val="24"/>
        </w:rPr>
        <w:t>Ведущий</w:t>
      </w:r>
      <w:r w:rsidR="00136617" w:rsidRPr="00C92502">
        <w:rPr>
          <w:rFonts w:ascii="Times New Roman" w:hAnsi="Times New Roman" w:cs="Times New Roman"/>
          <w:sz w:val="24"/>
          <w:szCs w:val="24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136617" w:rsidRPr="00C92502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136617" w:rsidRPr="00C92502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</w:t>
      </w:r>
      <w:r w:rsidR="00136617" w:rsidRPr="00C92502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36617" w:rsidRPr="00C9250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136617" w:rsidRPr="00C92502">
        <w:rPr>
          <w:rFonts w:ascii="Times New Roman" w:hAnsi="Times New Roman" w:cs="Times New Roman"/>
          <w:sz w:val="24"/>
          <w:szCs w:val="24"/>
        </w:rPr>
        <w:t xml:space="preserve">. N 506, </w:t>
      </w:r>
      <w:r w:rsidR="00B81522" w:rsidRPr="00C92502">
        <w:rPr>
          <w:rFonts w:ascii="Times New Roman" w:hAnsi="Times New Roman" w:cs="Times New Roman"/>
          <w:sz w:val="24"/>
          <w:szCs w:val="24"/>
        </w:rPr>
        <w:t>положением об Управлении федеральной налоговой службы по Кировской области, утвержденным руководителем ФНС России 01.04.2015, положением об отделе информационных технологий, приказами (распоряжениями) ФНС России, приказами Управления, поручениями руководства Управления.</w:t>
      </w:r>
    </w:p>
    <w:p w:rsidR="00ED1C80" w:rsidRDefault="00233252" w:rsidP="00E67ED5">
      <w:pPr>
        <w:ind w:firstLine="709"/>
        <w:jc w:val="both"/>
      </w:pPr>
      <w:r w:rsidRPr="00C92502">
        <w:t xml:space="preserve">Исходя из задач и функций, определенных Положением об Управлении и Положением об отделе на </w:t>
      </w:r>
      <w:r w:rsidR="00D133C7" w:rsidRPr="00C92502">
        <w:t>ведущег</w:t>
      </w:r>
      <w:r w:rsidR="00136617" w:rsidRPr="00C92502">
        <w:t xml:space="preserve">о специалиста-эксперта </w:t>
      </w:r>
      <w:r w:rsidRPr="00C92502">
        <w:t>возлагается следующее: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-внедрение и сопровождение программного обеспечения;</w:t>
      </w:r>
    </w:p>
    <w:p w:rsidR="004F2A64" w:rsidRDefault="004F2A64" w:rsidP="004F2A64">
      <w:pPr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 xml:space="preserve">-разработка и </w:t>
      </w:r>
      <w:r w:rsidRPr="00BF0CF9">
        <w:rPr>
          <w:lang w:eastAsia="zh-CN"/>
        </w:rPr>
        <w:t>контроль</w:t>
      </w:r>
      <w:r>
        <w:rPr>
          <w:lang w:eastAsia="zh-CN"/>
        </w:rPr>
        <w:t xml:space="preserve"> процедур</w:t>
      </w:r>
      <w:r w:rsidRPr="00BF0CF9">
        <w:rPr>
          <w:lang w:eastAsia="zh-CN"/>
        </w:rPr>
        <w:t xml:space="preserve"> </w:t>
      </w:r>
      <w:r>
        <w:rPr>
          <w:lang w:eastAsia="zh-CN"/>
        </w:rPr>
        <w:t>резервного копирования и архивирования баз данных</w:t>
      </w:r>
      <w:r w:rsidRPr="00BF0CF9">
        <w:rPr>
          <w:lang w:eastAsia="zh-CN"/>
        </w:rPr>
        <w:t>;</w:t>
      </w:r>
    </w:p>
    <w:p w:rsidR="00EA2253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-разработка ПО</w:t>
      </w:r>
      <w:r w:rsidR="00C44891">
        <w:rPr>
          <w:lang w:eastAsia="zh-CN"/>
        </w:rPr>
        <w:t xml:space="preserve"> и </w:t>
      </w:r>
      <w:r w:rsidR="00C44891" w:rsidRPr="00A926FA">
        <w:rPr>
          <w:lang w:eastAsia="zh-CN"/>
        </w:rPr>
        <w:t>аналитических таблиц</w:t>
      </w:r>
      <w:r w:rsidRPr="00A926FA">
        <w:rPr>
          <w:lang w:eastAsia="zh-CN"/>
        </w:rPr>
        <w:t xml:space="preserve"> по заявкам отделов;</w:t>
      </w:r>
    </w:p>
    <w:p w:rsidR="00A33C73" w:rsidRDefault="00A33C73" w:rsidP="00A33C7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B0126">
        <w:t>-</w:t>
      </w:r>
      <w:r w:rsidRPr="002B0126">
        <w:rPr>
          <w:rFonts w:ascii="Times New Roman" w:hAnsi="Times New Roman"/>
          <w:sz w:val="24"/>
          <w:szCs w:val="24"/>
        </w:rPr>
        <w:t>сопровождение собственных разработок</w:t>
      </w:r>
      <w:r w:rsidR="002B0126">
        <w:rPr>
          <w:rFonts w:ascii="Times New Roman" w:hAnsi="Times New Roman"/>
          <w:sz w:val="24"/>
          <w:szCs w:val="24"/>
        </w:rPr>
        <w:t>, выполненных</w:t>
      </w:r>
      <w:r w:rsidRPr="002B0126">
        <w:rPr>
          <w:rFonts w:ascii="Times New Roman" w:hAnsi="Times New Roman"/>
          <w:sz w:val="24"/>
          <w:szCs w:val="24"/>
        </w:rPr>
        <w:t xml:space="preserve"> по заявкам отдел</w:t>
      </w:r>
      <w:r w:rsidR="003B7F85">
        <w:rPr>
          <w:rFonts w:ascii="Times New Roman" w:hAnsi="Times New Roman"/>
          <w:sz w:val="24"/>
          <w:szCs w:val="24"/>
        </w:rPr>
        <w:t>ов</w:t>
      </w:r>
      <w:r w:rsidRPr="002B0126">
        <w:rPr>
          <w:rFonts w:ascii="Times New Roman" w:hAnsi="Times New Roman"/>
          <w:sz w:val="24"/>
          <w:szCs w:val="24"/>
        </w:rPr>
        <w:t xml:space="preserve"> </w:t>
      </w:r>
      <w:r w:rsidR="002B0126">
        <w:rPr>
          <w:rFonts w:ascii="Times New Roman" w:hAnsi="Times New Roman"/>
          <w:sz w:val="24"/>
          <w:szCs w:val="24"/>
        </w:rPr>
        <w:t>Управления</w:t>
      </w:r>
      <w:r w:rsidRPr="002B0126">
        <w:rPr>
          <w:rFonts w:ascii="Times New Roman" w:hAnsi="Times New Roman"/>
          <w:sz w:val="24"/>
          <w:szCs w:val="24"/>
        </w:rPr>
        <w:t>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-техническая поддержка системы дистанционного обучения (</w:t>
      </w:r>
      <w:proofErr w:type="spellStart"/>
      <w:r>
        <w:rPr>
          <w:lang w:eastAsia="zh-CN"/>
        </w:rPr>
        <w:t>вэбинаров</w:t>
      </w:r>
      <w:proofErr w:type="spellEnd"/>
      <w:r>
        <w:rPr>
          <w:lang w:eastAsia="zh-CN"/>
        </w:rPr>
        <w:t>) сотрудников УФНС России по Кировской области</w:t>
      </w:r>
      <w:r w:rsidR="002C7D42">
        <w:rPr>
          <w:lang w:eastAsia="zh-CN"/>
        </w:rPr>
        <w:t>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-администрирование электронного обмена с УФК по Кировской области;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-администрирование системы взаимодействия с внешними организациями по каналам связи с использование СКЗИ и ЭП;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-выполнение функций оператора Удостоверяющего центра ФНС России;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-выполнение функций оператора Удостоверяющего центра ФГИС ЕГР ЗАГС;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-администрирование аппаратно-программных средств защиты информации;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-обеспечение и контроль применения политики информационной безопасности;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 xml:space="preserve">-обеспечение системно-технической поддержки и работоспособности системы СКЗИ и НСД, их установка и настройка; 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-оказание постоянной консультативной и методической помощи специалистам ИБ инспекций;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-контроль направления ответственными за ИБ отчетности по курируемым вопросам;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-администрирование учетных записей и прав пользователей федеральных информационных ресурсов и сервисов, сопровождаемых ФКУ «Налог-Сервис» ФНС России, обеспечение информационной безопасности автоматизированных рабочих мест, с которых осуществляется доступ к ФИР и сервисам;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-своевременное информирование начальника отдела о состоянии работ по ИБ;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-использование средств криптографической защиты информации, соблюдение установленных правил обмена электронными документами и использования электронной подписи;</w:t>
      </w:r>
    </w:p>
    <w:p w:rsidR="00835E1D" w:rsidRDefault="00835E1D" w:rsidP="00835E1D">
      <w:pPr>
        <w:suppressAutoHyphens/>
        <w:autoSpaceDE w:val="0"/>
        <w:ind w:firstLine="709"/>
        <w:jc w:val="both"/>
      </w:pPr>
      <w:r>
        <w:t>-выполнение требований нормативных документов по защите служебной информации;</w:t>
      </w:r>
    </w:p>
    <w:p w:rsidR="00EA2253" w:rsidRPr="00A926FA" w:rsidRDefault="00EA2253" w:rsidP="00835E1D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-организация межведомственного электронного взаимодействия;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-качественное выполнение в установленные сроки плановых заданий и отдельных поручений начальника отдела;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-знание основных функций подразделений УФНС России по Кировской области;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-знание состава внедряемых комплексов задач АИС «Налог</w:t>
      </w:r>
      <w:r>
        <w:rPr>
          <w:lang w:eastAsia="zh-CN"/>
        </w:rPr>
        <w:t>»</w:t>
      </w:r>
      <w:r w:rsidRPr="00A926FA">
        <w:rPr>
          <w:lang w:eastAsia="zh-CN"/>
        </w:rPr>
        <w:t xml:space="preserve"> регионального и местного уровня</w:t>
      </w:r>
      <w:r w:rsidR="00C44891" w:rsidRPr="00C44891">
        <w:rPr>
          <w:lang w:eastAsia="zh-CN"/>
        </w:rPr>
        <w:t xml:space="preserve"> </w:t>
      </w:r>
      <w:r w:rsidR="00C44891">
        <w:rPr>
          <w:lang w:eastAsia="zh-CN"/>
        </w:rPr>
        <w:t>их сопровождение</w:t>
      </w:r>
      <w:r w:rsidRPr="00A926FA">
        <w:rPr>
          <w:lang w:eastAsia="zh-CN"/>
        </w:rPr>
        <w:t>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-подготовка необходимой организационно-распорядительной документации по вопросам внедрения и эксплуатации конкретных задач АИС «Налог" в инспекциях ФНС России;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-проведение тестирования программных комплексов базовых задач АИС централизованной разработки, представление рекомендаций к внедрению в ИФНС области, доведение до головных разработчиков замечаний и предложений по доработке ПО;</w:t>
      </w:r>
    </w:p>
    <w:p w:rsidR="00B22625" w:rsidRPr="00BF0CF9" w:rsidRDefault="00B22625" w:rsidP="00B22625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lang w:eastAsia="zh-CN"/>
        </w:rPr>
        <w:lastRenderedPageBreak/>
        <w:t>-</w:t>
      </w:r>
      <w:r w:rsidRPr="00BF0CF9">
        <w:rPr>
          <w:lang w:eastAsia="zh-CN"/>
        </w:rPr>
        <w:t xml:space="preserve">обучение ответственных за информатизацию администраторов баз данных </w:t>
      </w:r>
      <w:r>
        <w:rPr>
          <w:lang w:eastAsia="zh-CN"/>
        </w:rPr>
        <w:t>М</w:t>
      </w:r>
      <w:r w:rsidRPr="00BF0CF9">
        <w:rPr>
          <w:lang w:eastAsia="zh-CN"/>
        </w:rPr>
        <w:t>ИФНС, оказ</w:t>
      </w:r>
      <w:r>
        <w:rPr>
          <w:lang w:eastAsia="zh-CN"/>
        </w:rPr>
        <w:t>ание</w:t>
      </w:r>
      <w:r w:rsidRPr="00BF0CF9">
        <w:rPr>
          <w:lang w:eastAsia="zh-CN"/>
        </w:rPr>
        <w:t xml:space="preserve"> постоянн</w:t>
      </w:r>
      <w:r>
        <w:rPr>
          <w:lang w:eastAsia="zh-CN"/>
        </w:rPr>
        <w:t>ой</w:t>
      </w:r>
      <w:r w:rsidRPr="00BF0CF9">
        <w:rPr>
          <w:lang w:eastAsia="zh-CN"/>
        </w:rPr>
        <w:t xml:space="preserve"> консультативн</w:t>
      </w:r>
      <w:r>
        <w:rPr>
          <w:lang w:eastAsia="zh-CN"/>
        </w:rPr>
        <w:t xml:space="preserve">ой </w:t>
      </w:r>
      <w:r w:rsidRPr="00BF0CF9">
        <w:rPr>
          <w:lang w:eastAsia="zh-CN"/>
        </w:rPr>
        <w:t>и методическ</w:t>
      </w:r>
      <w:r>
        <w:rPr>
          <w:lang w:eastAsia="zh-CN"/>
        </w:rPr>
        <w:t>ой помощи</w:t>
      </w:r>
      <w:r w:rsidRPr="00BF0CF9">
        <w:rPr>
          <w:lang w:eastAsia="zh-CN"/>
        </w:rPr>
        <w:t>.</w:t>
      </w:r>
    </w:p>
    <w:p w:rsidR="00B22625" w:rsidRPr="00BF0CF9" w:rsidRDefault="00B22625" w:rsidP="00B22625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lang w:eastAsia="zh-CN"/>
        </w:rPr>
        <w:t>-контроль направления</w:t>
      </w:r>
      <w:r w:rsidRPr="00BF0CF9">
        <w:rPr>
          <w:lang w:eastAsia="zh-CN"/>
        </w:rPr>
        <w:t xml:space="preserve"> ответственны</w:t>
      </w:r>
      <w:r>
        <w:rPr>
          <w:lang w:eastAsia="zh-CN"/>
        </w:rPr>
        <w:t>ми</w:t>
      </w:r>
      <w:r w:rsidRPr="00BF0CF9">
        <w:rPr>
          <w:lang w:eastAsia="zh-CN"/>
        </w:rPr>
        <w:t xml:space="preserve"> администратор</w:t>
      </w:r>
      <w:r>
        <w:rPr>
          <w:lang w:eastAsia="zh-CN"/>
        </w:rPr>
        <w:t>ами</w:t>
      </w:r>
      <w:r w:rsidRPr="00BF0CF9">
        <w:rPr>
          <w:lang w:eastAsia="zh-CN"/>
        </w:rPr>
        <w:t xml:space="preserve"> </w:t>
      </w:r>
      <w:r>
        <w:rPr>
          <w:lang w:eastAsia="zh-CN"/>
        </w:rPr>
        <w:t>БД</w:t>
      </w:r>
      <w:r w:rsidRPr="00BF0CF9">
        <w:rPr>
          <w:lang w:eastAsia="zh-CN"/>
        </w:rPr>
        <w:t xml:space="preserve"> АИС </w:t>
      </w:r>
      <w:r w:rsidR="004B2D9F">
        <w:rPr>
          <w:lang w:eastAsia="zh-CN"/>
        </w:rPr>
        <w:t>«</w:t>
      </w:r>
      <w:r w:rsidRPr="00BF0CF9">
        <w:rPr>
          <w:lang w:eastAsia="zh-CN"/>
        </w:rPr>
        <w:t>Налог</w:t>
      </w:r>
      <w:r w:rsidR="004B2D9F">
        <w:rPr>
          <w:lang w:eastAsia="zh-CN"/>
        </w:rPr>
        <w:t>»</w:t>
      </w:r>
      <w:r w:rsidRPr="00BF0CF9">
        <w:rPr>
          <w:lang w:eastAsia="zh-CN"/>
        </w:rPr>
        <w:t xml:space="preserve"> отчетност</w:t>
      </w:r>
      <w:r>
        <w:rPr>
          <w:lang w:eastAsia="zh-CN"/>
        </w:rPr>
        <w:t>и</w:t>
      </w:r>
      <w:r w:rsidRPr="00BF0CF9">
        <w:rPr>
          <w:lang w:eastAsia="zh-CN"/>
        </w:rPr>
        <w:t xml:space="preserve"> о состоянии информатизации в </w:t>
      </w:r>
      <w:r>
        <w:rPr>
          <w:lang w:eastAsia="zh-CN"/>
        </w:rPr>
        <w:t>М</w:t>
      </w:r>
      <w:r w:rsidRPr="00BF0CF9">
        <w:rPr>
          <w:lang w:eastAsia="zh-CN"/>
        </w:rPr>
        <w:t xml:space="preserve">ИФНС; </w:t>
      </w:r>
    </w:p>
    <w:p w:rsidR="00DC1FD7" w:rsidRPr="00BF0CF9" w:rsidRDefault="00DC1FD7" w:rsidP="00DC1FD7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lang w:eastAsia="zh-CN"/>
        </w:rPr>
        <w:t>-</w:t>
      </w:r>
      <w:r w:rsidRPr="00BF0CF9">
        <w:rPr>
          <w:lang w:eastAsia="zh-CN"/>
        </w:rPr>
        <w:t xml:space="preserve">анализ причин отказов и нарушений </w:t>
      </w:r>
      <w:r>
        <w:rPr>
          <w:lang w:eastAsia="zh-CN"/>
        </w:rPr>
        <w:t>работоспособности</w:t>
      </w:r>
      <w:r w:rsidRPr="00BF0CF9">
        <w:rPr>
          <w:lang w:eastAsia="zh-CN"/>
        </w:rPr>
        <w:t xml:space="preserve"> АИС </w:t>
      </w:r>
      <w:r>
        <w:rPr>
          <w:lang w:eastAsia="zh-CN"/>
        </w:rPr>
        <w:t>«</w:t>
      </w:r>
      <w:r w:rsidRPr="00BF0CF9">
        <w:rPr>
          <w:lang w:eastAsia="zh-CN"/>
        </w:rPr>
        <w:t>Налог</w:t>
      </w:r>
      <w:r>
        <w:rPr>
          <w:lang w:eastAsia="zh-CN"/>
        </w:rPr>
        <w:t>»</w:t>
      </w:r>
      <w:r w:rsidRPr="00BF0CF9">
        <w:rPr>
          <w:lang w:eastAsia="zh-CN"/>
        </w:rPr>
        <w:t xml:space="preserve"> (совместно с системно</w:t>
      </w:r>
      <w:r>
        <w:rPr>
          <w:lang w:eastAsia="zh-CN"/>
        </w:rPr>
        <w:t>-</w:t>
      </w:r>
      <w:r w:rsidRPr="00BF0CF9">
        <w:rPr>
          <w:lang w:eastAsia="zh-CN"/>
        </w:rPr>
        <w:t>технической группой), разработка предложений по их устранению и предупреждению;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-поддерж</w:t>
      </w:r>
      <w:r>
        <w:rPr>
          <w:lang w:eastAsia="zh-CN"/>
        </w:rPr>
        <w:t>ание</w:t>
      </w:r>
      <w:r w:rsidRPr="00A926FA">
        <w:rPr>
          <w:lang w:eastAsia="zh-CN"/>
        </w:rPr>
        <w:t xml:space="preserve"> уровня квалификации, достаточного для исполнения должностных обязанностей;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-в установленном порядке направление ответов на письма инспекций;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-своевременное информирование начальника отдела о состоянии работ по внедрению и сопровождению средств информатизации;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 xml:space="preserve">-проведение риск-анализа по направлениям деятельности налоговых органов, отнесенных к компетенции отдела с целью выявления основных зон и факторов риска для подготовки предложений </w:t>
      </w:r>
      <w:r>
        <w:rPr>
          <w:lang w:eastAsia="zh-CN"/>
        </w:rPr>
        <w:t xml:space="preserve">для </w:t>
      </w:r>
      <w:r w:rsidRPr="00A926FA">
        <w:rPr>
          <w:lang w:eastAsia="zh-CN"/>
        </w:rPr>
        <w:t>включения налоговых органов в планы-графики проведения аудиторских проверок;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 xml:space="preserve">-проведение </w:t>
      </w:r>
      <w:proofErr w:type="spellStart"/>
      <w:r w:rsidRPr="00A926FA">
        <w:rPr>
          <w:lang w:eastAsia="zh-CN"/>
        </w:rPr>
        <w:t>предпроверочного</w:t>
      </w:r>
      <w:proofErr w:type="spellEnd"/>
      <w:r w:rsidRPr="00A926FA">
        <w:rPr>
          <w:lang w:eastAsia="zh-CN"/>
        </w:rPr>
        <w:t xml:space="preserve"> анализа, подготовка отчетов, информации о суммовых оценках по   направлениям работы отдела;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-участие в проведении комплексных аудиторских провер</w:t>
      </w:r>
      <w:r>
        <w:rPr>
          <w:lang w:eastAsia="zh-CN"/>
        </w:rPr>
        <w:t>ок</w:t>
      </w:r>
      <w:r w:rsidRPr="00A926FA">
        <w:rPr>
          <w:lang w:eastAsia="zh-CN"/>
        </w:rPr>
        <w:t xml:space="preserve"> внутреннего аудита нижестоящих налоговых органов по   направлениям работы отдела;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-участие в тематических аудиторских проверках подведомственных налоговых органов по   направлениям работы отдела;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 xml:space="preserve">-осуществление мероприятий </w:t>
      </w:r>
      <w:proofErr w:type="spellStart"/>
      <w:r w:rsidRPr="00A926FA">
        <w:rPr>
          <w:lang w:eastAsia="zh-CN"/>
        </w:rPr>
        <w:t>постпроверочного</w:t>
      </w:r>
      <w:proofErr w:type="spellEnd"/>
      <w:r w:rsidRPr="00A926FA">
        <w:rPr>
          <w:lang w:eastAsia="zh-CN"/>
        </w:rPr>
        <w:t xml:space="preserve"> контроля по направлениям работы отдела;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>-проведение дистанционного мониторинга в отношении нижестоящих налоговых органов, оформление результатов дистанционного мониторинга по направлениям работы отдела;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 xml:space="preserve">-формирование справок по результатам аудиторских проверок в Федеральном информационном ресурсе, осуществление контроля </w:t>
      </w:r>
      <w:r>
        <w:rPr>
          <w:lang w:eastAsia="zh-CN"/>
        </w:rPr>
        <w:t>над</w:t>
      </w:r>
      <w:r w:rsidRPr="00A926FA">
        <w:rPr>
          <w:lang w:eastAsia="zh-CN"/>
        </w:rPr>
        <w:t xml:space="preserve"> ходом устранения выявленных нарушений подведомственными НО, находящимися на </w:t>
      </w:r>
      <w:proofErr w:type="spellStart"/>
      <w:r w:rsidRPr="00A926FA">
        <w:rPr>
          <w:lang w:eastAsia="zh-CN"/>
        </w:rPr>
        <w:t>постпроверочном</w:t>
      </w:r>
      <w:proofErr w:type="spellEnd"/>
      <w:r w:rsidRPr="00A926FA">
        <w:rPr>
          <w:lang w:eastAsia="zh-CN"/>
        </w:rPr>
        <w:t xml:space="preserve"> контроле, с помощью ПО «Результаты внутреннего аудита налоговых органов»;</w:t>
      </w:r>
    </w:p>
    <w:p w:rsidR="00EA2253" w:rsidRPr="00A926FA" w:rsidRDefault="00EA2253" w:rsidP="004F2A64">
      <w:pPr>
        <w:suppressAutoHyphens/>
        <w:autoSpaceDE w:val="0"/>
        <w:ind w:firstLine="709"/>
        <w:jc w:val="both"/>
        <w:rPr>
          <w:lang w:eastAsia="zh-CN"/>
        </w:rPr>
      </w:pPr>
      <w:r w:rsidRPr="00A926FA">
        <w:rPr>
          <w:lang w:eastAsia="zh-CN"/>
        </w:rPr>
        <w:t xml:space="preserve">-осуществление внутреннего контроля деятельности по технологическим процессам ФНС России, по вопросам, отнесенным к компетенции </w:t>
      </w:r>
      <w:r w:rsidR="00393D33">
        <w:rPr>
          <w:lang w:eastAsia="zh-CN"/>
        </w:rPr>
        <w:t>о</w:t>
      </w:r>
      <w:r w:rsidRPr="00A926FA">
        <w:rPr>
          <w:lang w:eastAsia="zh-CN"/>
        </w:rPr>
        <w:t xml:space="preserve">тдела, и закрепленных за </w:t>
      </w:r>
      <w:r w:rsidR="00393D33">
        <w:rPr>
          <w:lang w:eastAsia="zh-CN"/>
        </w:rPr>
        <w:t>о</w:t>
      </w:r>
      <w:r w:rsidRPr="00A926FA">
        <w:rPr>
          <w:lang w:eastAsia="zh-CN"/>
        </w:rPr>
        <w:t>тделом решением руководителя Управления;</w:t>
      </w:r>
    </w:p>
    <w:p w:rsidR="00E07D66" w:rsidRDefault="00EA2253" w:rsidP="004F2A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6FA">
        <w:rPr>
          <w:rFonts w:ascii="Times New Roman" w:hAnsi="Times New Roman" w:cs="Times New Roman"/>
          <w:sz w:val="24"/>
          <w:szCs w:val="24"/>
        </w:rPr>
        <w:t>-выполнение требования нормативных документов по защите служебной информации</w:t>
      </w:r>
      <w:r w:rsidR="00E07D66">
        <w:rPr>
          <w:rFonts w:ascii="Times New Roman" w:hAnsi="Times New Roman" w:cs="Times New Roman"/>
          <w:sz w:val="24"/>
          <w:szCs w:val="24"/>
        </w:rPr>
        <w:t>;</w:t>
      </w:r>
    </w:p>
    <w:p w:rsidR="00EA2253" w:rsidRPr="00A926FA" w:rsidRDefault="00E07D66" w:rsidP="004F2A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C28">
        <w:rPr>
          <w:rFonts w:ascii="Times New Roman" w:hAnsi="Times New Roman" w:cs="Times New Roman"/>
          <w:sz w:val="24"/>
          <w:szCs w:val="24"/>
        </w:rPr>
        <w:t>- участие в реализации мероприятий по антитеррористической защищенности объекта (территории)</w:t>
      </w:r>
      <w:r w:rsidR="00EA2253" w:rsidRPr="00010C28">
        <w:rPr>
          <w:rFonts w:ascii="Times New Roman" w:hAnsi="Times New Roman" w:cs="Times New Roman"/>
          <w:sz w:val="24"/>
          <w:szCs w:val="24"/>
        </w:rPr>
        <w:t>.</w:t>
      </w:r>
      <w:r w:rsidR="00EA2253" w:rsidRPr="00A92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C7" w:rsidRPr="00C92502" w:rsidRDefault="00EF7354" w:rsidP="00E67ED5">
      <w:pPr>
        <w:ind w:firstLine="709"/>
        <w:jc w:val="both"/>
      </w:pPr>
      <w:r w:rsidRPr="00C92502">
        <w:t>Ведущий специалист-эксперт н</w:t>
      </w:r>
      <w:r w:rsidR="00D133C7" w:rsidRPr="00C92502">
        <w:t>есет ответственность за</w:t>
      </w:r>
      <w:r w:rsidR="005004DA" w:rsidRPr="00C92502">
        <w:t xml:space="preserve"> </w:t>
      </w:r>
      <w:r w:rsidR="00D133C7" w:rsidRPr="00C92502">
        <w:t xml:space="preserve">нарушения </w:t>
      </w:r>
      <w:r w:rsidRPr="00C92502">
        <w:t xml:space="preserve">требований нормативных документов по защите служебной информации </w:t>
      </w:r>
      <w:r w:rsidR="00D133C7" w:rsidRPr="00C92502">
        <w:t>в соответствии с принятыми обязательствами.</w:t>
      </w:r>
    </w:p>
    <w:p w:rsidR="00BD0EF7" w:rsidRPr="00C92502" w:rsidRDefault="00BD0EF7" w:rsidP="00E67ED5">
      <w:pPr>
        <w:ind w:firstLine="709"/>
        <w:jc w:val="both"/>
      </w:pPr>
      <w:r w:rsidRPr="00C92502">
        <w:t>Ведущий специалист-эксперт имеет право:</w:t>
      </w:r>
    </w:p>
    <w:p w:rsidR="00BD0EF7" w:rsidRPr="00C92502" w:rsidRDefault="00E67ED5" w:rsidP="00E67ED5">
      <w:pPr>
        <w:pStyle w:val="a5"/>
        <w:spacing w:after="0"/>
        <w:ind w:firstLine="709"/>
      </w:pPr>
      <w:r w:rsidRPr="00C92502">
        <w:t>-</w:t>
      </w:r>
      <w:r w:rsidR="00BD0EF7" w:rsidRPr="00C92502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</w:t>
      </w:r>
      <w:r w:rsidR="00B22625">
        <w:t>,</w:t>
      </w:r>
      <w:r w:rsidR="00BD0EF7" w:rsidRPr="00C92502">
        <w:t xml:space="preserve"> и материалов;</w:t>
      </w:r>
    </w:p>
    <w:p w:rsidR="00BD0EF7" w:rsidRPr="00C92502" w:rsidRDefault="00E67ED5" w:rsidP="00E67ED5">
      <w:pPr>
        <w:pStyle w:val="a5"/>
        <w:spacing w:after="0"/>
        <w:ind w:firstLine="709"/>
      </w:pPr>
      <w:r w:rsidRPr="00C92502">
        <w:t>-</w:t>
      </w:r>
      <w:r w:rsidR="00BD0EF7" w:rsidRPr="00C92502">
        <w:t>на защиту своих персональных данных;</w:t>
      </w:r>
    </w:p>
    <w:p w:rsidR="00BD0EF7" w:rsidRPr="00C92502" w:rsidRDefault="00E67ED5" w:rsidP="00E67ED5">
      <w:pPr>
        <w:pStyle w:val="a5"/>
        <w:spacing w:after="0"/>
        <w:ind w:firstLine="709"/>
      </w:pPr>
      <w:r w:rsidRPr="00C92502">
        <w:t>-</w:t>
      </w:r>
      <w:r w:rsidR="00BD0EF7" w:rsidRPr="00C92502">
        <w:t xml:space="preserve">на 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BD0EF7" w:rsidRPr="00C92502" w:rsidRDefault="00E67ED5" w:rsidP="00E67ED5">
      <w:pPr>
        <w:pStyle w:val="a5"/>
        <w:spacing w:after="0"/>
        <w:ind w:firstLine="709"/>
      </w:pPr>
      <w:r w:rsidRPr="00C92502">
        <w:t>-</w:t>
      </w:r>
      <w:r w:rsidR="00BD0EF7" w:rsidRPr="00C92502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937A30" w:rsidRPr="00C92502" w:rsidRDefault="00937A30" w:rsidP="00B22625">
      <w:pPr>
        <w:pStyle w:val="a5"/>
        <w:spacing w:after="0"/>
        <w:ind w:firstLine="709"/>
        <w:jc w:val="both"/>
      </w:pPr>
      <w:r w:rsidRPr="00B22625">
        <w:t xml:space="preserve"> </w:t>
      </w:r>
      <w:r w:rsidR="00D133C7" w:rsidRPr="00C92502">
        <w:t>Ведущий</w:t>
      </w:r>
      <w:r w:rsidR="009E4B34" w:rsidRPr="00C92502">
        <w:t xml:space="preserve"> специалист-эксперт </w:t>
      </w:r>
      <w:r w:rsidRPr="00C92502">
        <w:t>несёт ответственность за</w:t>
      </w:r>
      <w:r w:rsidR="00B22625">
        <w:t xml:space="preserve"> </w:t>
      </w:r>
      <w:r w:rsidRPr="00C92502">
        <w:t>неисполнение</w:t>
      </w:r>
      <w:r w:rsidR="009E4B34" w:rsidRPr="00B22625">
        <w:t xml:space="preserve"> </w:t>
      </w:r>
      <w:r w:rsidRPr="00C92502">
        <w:t xml:space="preserve">(ненадлежащее исполнение) должностных обязанностей в соответствии с </w:t>
      </w:r>
      <w:r w:rsidRPr="00C92502">
        <w:lastRenderedPageBreak/>
        <w:t>административным регламентом Управления, задачами и функциями</w:t>
      </w:r>
      <w:r w:rsidR="00B22625">
        <w:t xml:space="preserve"> </w:t>
      </w:r>
      <w:r w:rsidRPr="00C92502">
        <w:t>отдела</w:t>
      </w:r>
      <w:r w:rsidR="00B22625">
        <w:t>,</w:t>
      </w:r>
      <w:r w:rsidRPr="00C92502">
        <w:t xml:space="preserve"> и функциональными особенностями замещаемой в нем должности гражданской службы, а именно:</w:t>
      </w:r>
    </w:p>
    <w:p w:rsidR="00937A30" w:rsidRPr="00C92502" w:rsidRDefault="00A60172" w:rsidP="00B22625">
      <w:pPr>
        <w:pStyle w:val="a5"/>
        <w:spacing w:after="0"/>
        <w:ind w:firstLine="709"/>
        <w:jc w:val="both"/>
      </w:pPr>
      <w:r w:rsidRPr="00C92502">
        <w:t xml:space="preserve"> -</w:t>
      </w:r>
      <w:r w:rsidR="00937A30" w:rsidRPr="00C92502">
        <w:t>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37A30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37A30" w:rsidRPr="00C92502">
        <w:t>некачественное и не</w:t>
      </w:r>
      <w:r w:rsidR="006A76A9" w:rsidRPr="00C92502">
        <w:t>своевременное исполнение поручений</w:t>
      </w:r>
      <w:r w:rsidR="00D43FED" w:rsidRPr="00C92502">
        <w:t xml:space="preserve"> руководства</w:t>
      </w:r>
      <w:r w:rsidR="00937A30" w:rsidRPr="00C92502">
        <w:t>;</w:t>
      </w:r>
    </w:p>
    <w:p w:rsidR="00937A30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37A30" w:rsidRPr="00C92502"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37A30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37A30" w:rsidRPr="00C92502">
        <w:t>нарушение трудовой и исполнительской дисциплины в Управлении;</w:t>
      </w:r>
    </w:p>
    <w:p w:rsidR="00937A30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37A30" w:rsidRPr="00C92502">
        <w:t>несвоевременное представление начальнику отдела достоверной, качественной информации о состоянии работ по курируемому направлению;</w:t>
      </w:r>
    </w:p>
    <w:p w:rsidR="00937A30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37A30" w:rsidRPr="00C92502">
        <w:t>принятие решений, наносящих материаль</w:t>
      </w:r>
      <w:r w:rsidR="00526F55" w:rsidRPr="00C92502">
        <w:t>ный ущерб инспекциям Управления;</w:t>
      </w:r>
    </w:p>
    <w:p w:rsidR="00937A30" w:rsidRPr="00B22625" w:rsidRDefault="00E67ED5" w:rsidP="00B22625">
      <w:pPr>
        <w:pStyle w:val="a5"/>
        <w:spacing w:after="0"/>
        <w:ind w:firstLine="709"/>
        <w:jc w:val="both"/>
      </w:pPr>
      <w:r w:rsidRPr="00B22625">
        <w:t>-</w:t>
      </w:r>
      <w:r w:rsidR="00937A30" w:rsidRPr="00B22625">
        <w:t>использование несертифицированных программных средств по ведению информационных ресурсов;</w:t>
      </w:r>
    </w:p>
    <w:p w:rsidR="00BD0EF7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BD0EF7" w:rsidRPr="00C92502">
        <w:t>несоблюдение ограничений, связанных с прохождением государственной гражданской службы;</w:t>
      </w:r>
    </w:p>
    <w:p w:rsidR="00BD0EF7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BD0EF7" w:rsidRPr="00C92502">
        <w:t>нарушение Кодекса этики и служебного поведения государственных гражданских служащих Федеральной налоговой службы;</w:t>
      </w:r>
    </w:p>
    <w:p w:rsidR="009612F7" w:rsidRPr="00C92502" w:rsidRDefault="00E67ED5" w:rsidP="00B22625">
      <w:pPr>
        <w:pStyle w:val="a5"/>
        <w:spacing w:after="0"/>
        <w:ind w:firstLine="709"/>
        <w:jc w:val="both"/>
      </w:pPr>
      <w:r w:rsidRPr="00B22625">
        <w:t>-</w:t>
      </w:r>
      <w:r w:rsidR="00D80033" w:rsidRPr="00B22625">
        <w:t>нарушение условий обработки, хранения и распространения сведений, относящихся к персональным данным, к которым он допущен</w:t>
      </w:r>
      <w:r w:rsidR="00D80033" w:rsidRPr="00C92502">
        <w:t>;</w:t>
      </w:r>
    </w:p>
    <w:p w:rsidR="009612F7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612F7" w:rsidRPr="00C92502">
        <w:t>разглашение государственной и налоговой тайны, персональных данных и иной защищаемой информации, ставшей ему известной в связи с исполнением должностных обязанностей;</w:t>
      </w:r>
    </w:p>
    <w:p w:rsidR="00937A30" w:rsidRPr="00C92502" w:rsidRDefault="00E67ED5" w:rsidP="00B22625">
      <w:pPr>
        <w:pStyle w:val="a5"/>
        <w:spacing w:after="0"/>
        <w:ind w:firstLine="709"/>
        <w:jc w:val="both"/>
      </w:pPr>
      <w:r w:rsidRPr="00C92502">
        <w:t>-</w:t>
      </w:r>
      <w:r w:rsidR="00937A30" w:rsidRPr="00C92502">
        <w:t>иных должностных обязанностей, предусмотренных настоящим регламентом.</w:t>
      </w:r>
    </w:p>
    <w:p w:rsidR="006F64B8" w:rsidRPr="00C92502" w:rsidRDefault="00FA23E4" w:rsidP="00B22625">
      <w:pPr>
        <w:pStyle w:val="a5"/>
        <w:spacing w:after="0"/>
        <w:ind w:firstLine="709"/>
        <w:jc w:val="both"/>
      </w:pPr>
      <w:r w:rsidRPr="00C92502">
        <w:t>9</w:t>
      </w:r>
      <w:r w:rsidR="006F64B8" w:rsidRPr="00C92502">
        <w:t xml:space="preserve">. </w:t>
      </w:r>
      <w:r w:rsidR="00D133C7" w:rsidRPr="00C92502">
        <w:t>Ведущий</w:t>
      </w:r>
      <w:r w:rsidR="009E4B34" w:rsidRPr="00C92502">
        <w:t xml:space="preserve"> специалист-эксперт </w:t>
      </w:r>
      <w:r w:rsidR="006F64B8" w:rsidRPr="00C92502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F64B8" w:rsidRPr="00C92502" w:rsidRDefault="006F64B8" w:rsidP="00B22625">
      <w:pPr>
        <w:pStyle w:val="a5"/>
        <w:spacing w:after="0"/>
        <w:ind w:firstLine="709"/>
        <w:jc w:val="both"/>
      </w:pPr>
    </w:p>
    <w:p w:rsidR="009D11A5" w:rsidRPr="009D11A5" w:rsidRDefault="008075B8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F64B8" w:rsidRPr="00B668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1A5" w:rsidRPr="009D11A5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D133C7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9D11A5" w:rsidRPr="009D11A5" w:rsidRDefault="009D11A5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11A5">
        <w:rPr>
          <w:rFonts w:ascii="Times New Roman" w:hAnsi="Times New Roman" w:cs="Times New Roman"/>
          <w:b/>
          <w:sz w:val="24"/>
          <w:szCs w:val="24"/>
        </w:rPr>
        <w:t>специалист-эксперт вправе или обязан самостоятельно</w:t>
      </w:r>
    </w:p>
    <w:p w:rsidR="009D11A5" w:rsidRPr="009D11A5" w:rsidRDefault="009D11A5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11A5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8075B8" w:rsidRPr="00C92502" w:rsidRDefault="00FA23E4" w:rsidP="008075B8">
      <w:pPr>
        <w:ind w:firstLine="709"/>
        <w:jc w:val="both"/>
      </w:pPr>
      <w:r w:rsidRPr="00C92502">
        <w:t>10</w:t>
      </w:r>
      <w:r w:rsidR="008075B8" w:rsidRPr="00C92502">
        <w:t>.</w:t>
      </w:r>
      <w:r w:rsidRPr="00C92502">
        <w:t xml:space="preserve"> </w:t>
      </w:r>
      <w:r w:rsidR="008075B8" w:rsidRPr="00C92502">
        <w:t>При исполнении служебных обязанностей в</w:t>
      </w:r>
      <w:r w:rsidR="008075B8" w:rsidRPr="00C92502">
        <w:rPr>
          <w:snapToGrid w:val="0"/>
        </w:rPr>
        <w:t xml:space="preserve">едущий специалист-эксперт </w:t>
      </w:r>
      <w:r w:rsidR="008075B8" w:rsidRPr="00C92502">
        <w:t>вправе самостоятельно принимать решения по вопросам:</w:t>
      </w:r>
    </w:p>
    <w:p w:rsidR="008075B8" w:rsidRPr="00C92502" w:rsidRDefault="008075B8" w:rsidP="008075B8">
      <w:pPr>
        <w:ind w:firstLine="709"/>
        <w:jc w:val="both"/>
      </w:pPr>
      <w:r w:rsidRPr="00C92502">
        <w:t>-организации работы по реализации возложенных на него задач и функций;</w:t>
      </w:r>
      <w:r w:rsidR="00250E7E" w:rsidRPr="00250E7E">
        <w:t xml:space="preserve"> </w:t>
      </w:r>
      <w:r w:rsidRPr="00C92502">
        <w:t xml:space="preserve"> </w:t>
      </w:r>
    </w:p>
    <w:p w:rsidR="008075B8" w:rsidRPr="00C92502" w:rsidRDefault="008075B8" w:rsidP="008075B8">
      <w:pPr>
        <w:ind w:firstLine="709"/>
        <w:jc w:val="both"/>
      </w:pPr>
      <w:r w:rsidRPr="00C92502">
        <w:t>-разработки предложений в план работы отдела, а также отчетов о результатах работы;</w:t>
      </w:r>
    </w:p>
    <w:p w:rsidR="008075B8" w:rsidRPr="00C92502" w:rsidRDefault="008075B8" w:rsidP="008075B8">
      <w:pPr>
        <w:ind w:firstLine="709"/>
        <w:jc w:val="both"/>
      </w:pPr>
      <w:r w:rsidRPr="00C92502">
        <w:t>-иным вопросам, предусмотренным положением об отделе, должностным регламентом и иными нормативными актами.</w:t>
      </w:r>
    </w:p>
    <w:p w:rsidR="008075B8" w:rsidRPr="00C92502" w:rsidRDefault="00FA23E4" w:rsidP="008075B8">
      <w:pPr>
        <w:ind w:firstLine="709"/>
        <w:jc w:val="both"/>
      </w:pPr>
      <w:r w:rsidRPr="00C92502">
        <w:t xml:space="preserve">11. </w:t>
      </w:r>
      <w:r w:rsidR="008075B8" w:rsidRPr="00C92502">
        <w:t>При исполнении служебных обязанностей в</w:t>
      </w:r>
      <w:r w:rsidR="008075B8" w:rsidRPr="00C92502">
        <w:rPr>
          <w:snapToGrid w:val="0"/>
        </w:rPr>
        <w:t xml:space="preserve">едущий специалист-эксперт </w:t>
      </w:r>
      <w:r w:rsidR="008075B8" w:rsidRPr="00C92502">
        <w:t>обязан самостоятельно принимать решения по вопросам:</w:t>
      </w:r>
    </w:p>
    <w:p w:rsidR="008075B8" w:rsidRPr="00C92502" w:rsidRDefault="008075B8" w:rsidP="008075B8">
      <w:pPr>
        <w:ind w:firstLine="709"/>
        <w:jc w:val="both"/>
      </w:pPr>
      <w:r w:rsidRPr="00C92502">
        <w:t>-выполнения поручений ФНС России, Управления, начальника отдела</w:t>
      </w:r>
      <w:r w:rsidR="003E39D5" w:rsidRPr="00C92502">
        <w:t>,</w:t>
      </w:r>
      <w:r w:rsidRPr="00C92502">
        <w:t xml:space="preserve"> по реализации иных полномочий, установленных законодательством Российской Федерации;</w:t>
      </w:r>
    </w:p>
    <w:p w:rsidR="008075B8" w:rsidRPr="00C92502" w:rsidRDefault="00E67ED5" w:rsidP="008075B8">
      <w:pPr>
        <w:ind w:firstLine="709"/>
        <w:jc w:val="both"/>
      </w:pPr>
      <w:r w:rsidRPr="00C92502">
        <w:t>-</w:t>
      </w:r>
      <w:r w:rsidR="008075B8" w:rsidRPr="00C92502">
        <w:t>разработки нормативных правовых актов, относящихся к компетенции отдела;</w:t>
      </w:r>
    </w:p>
    <w:p w:rsidR="008075B8" w:rsidRPr="00C92502" w:rsidRDefault="008075B8" w:rsidP="008075B8">
      <w:pPr>
        <w:ind w:firstLine="709"/>
        <w:jc w:val="both"/>
      </w:pPr>
      <w:r w:rsidRPr="00C92502">
        <w:t>-иным вопросам, предусмотренным положением об отделе, должностным регламентом и иными нормативными актами.</w:t>
      </w:r>
    </w:p>
    <w:p w:rsidR="00435E29" w:rsidRPr="00B668F4" w:rsidRDefault="00435E29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1A5" w:rsidRPr="009D11A5" w:rsidRDefault="008075B8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F64B8" w:rsidRPr="00B668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1A5" w:rsidRPr="009D11A5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D133C7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9D11A5" w:rsidRPr="009D11A5" w:rsidRDefault="009D11A5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11A5">
        <w:rPr>
          <w:rFonts w:ascii="Times New Roman" w:hAnsi="Times New Roman" w:cs="Times New Roman"/>
          <w:b/>
          <w:sz w:val="24"/>
          <w:szCs w:val="24"/>
        </w:rPr>
        <w:t>специалист-эксперт вправе или обязан участвовать</w:t>
      </w:r>
    </w:p>
    <w:p w:rsidR="009D11A5" w:rsidRPr="009D11A5" w:rsidRDefault="009D11A5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11A5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9D11A5" w:rsidRPr="009D11A5" w:rsidRDefault="009D11A5" w:rsidP="009D11A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D11A5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6F64B8" w:rsidRPr="00C92502" w:rsidRDefault="00FA23E4" w:rsidP="009D11A5">
      <w:pPr>
        <w:ind w:firstLine="709"/>
        <w:jc w:val="both"/>
      </w:pPr>
      <w:r w:rsidRPr="00C92502">
        <w:lastRenderedPageBreak/>
        <w:t>12</w:t>
      </w:r>
      <w:r w:rsidR="00F90D93" w:rsidRPr="00C92502">
        <w:t>.</w:t>
      </w:r>
      <w:r w:rsidRPr="00C92502">
        <w:t xml:space="preserve"> </w:t>
      </w:r>
      <w:r w:rsidR="00D133C7" w:rsidRPr="00C92502">
        <w:t>Ведущий</w:t>
      </w:r>
      <w:r w:rsidR="009D11A5" w:rsidRPr="00C92502">
        <w:t xml:space="preserve"> специалист-эксперт </w:t>
      </w:r>
      <w:r w:rsidR="006F64B8" w:rsidRPr="00C92502">
        <w:t>в соответствии со своей компетенцией вправе участвовать в подготовке (обсуждении) следующих проектов:</w:t>
      </w:r>
    </w:p>
    <w:p w:rsidR="009D11A5" w:rsidRPr="00C92502" w:rsidRDefault="00E67ED5" w:rsidP="009D11A5">
      <w:pPr>
        <w:ind w:firstLine="709"/>
        <w:jc w:val="both"/>
      </w:pPr>
      <w:r w:rsidRPr="00C92502">
        <w:t>-</w:t>
      </w:r>
      <w:r w:rsidR="009D11A5" w:rsidRPr="00C92502">
        <w:t>нормативных</w:t>
      </w:r>
      <w:r w:rsidR="00AB67FC" w:rsidRPr="00C92502">
        <w:t xml:space="preserve"> </w:t>
      </w:r>
      <w:r w:rsidR="009D11A5" w:rsidRPr="00C92502">
        <w:t>актов и (или)</w:t>
      </w:r>
      <w:r w:rsidR="00AB67FC" w:rsidRPr="00C92502">
        <w:t xml:space="preserve"> </w:t>
      </w:r>
      <w:r w:rsidR="009D11A5" w:rsidRPr="00C92502">
        <w:t>проектов</w:t>
      </w:r>
      <w:r w:rsidR="00AB67FC" w:rsidRPr="00C92502">
        <w:t xml:space="preserve"> </w:t>
      </w:r>
      <w:r w:rsidR="009D11A5" w:rsidRPr="00C92502">
        <w:t>Управленческих</w:t>
      </w:r>
      <w:r w:rsidR="00AB67FC" w:rsidRPr="00C92502">
        <w:t xml:space="preserve"> </w:t>
      </w:r>
      <w:r w:rsidR="009D11A5" w:rsidRPr="00C92502">
        <w:t>и иных</w:t>
      </w:r>
      <w:r w:rsidR="00AB67FC" w:rsidRPr="00C92502">
        <w:t xml:space="preserve"> </w:t>
      </w:r>
      <w:r w:rsidR="009D11A5" w:rsidRPr="00C92502">
        <w:t>решений</w:t>
      </w:r>
      <w:r w:rsidR="00AB67FC" w:rsidRPr="00C92502">
        <w:t xml:space="preserve"> </w:t>
      </w:r>
      <w:r w:rsidR="009D11A5" w:rsidRPr="00C92502">
        <w:t>в</w:t>
      </w:r>
      <w:r w:rsidR="00AB67FC" w:rsidRPr="00C92502">
        <w:t xml:space="preserve"> </w:t>
      </w:r>
      <w:r w:rsidR="009D11A5" w:rsidRPr="00C92502">
        <w:t>части методического, технического, организационного и информационного обеспечения, подготовки соответствующих документов по вопросам, предусмотренным положением об отделе и иными нормативными актами;</w:t>
      </w:r>
    </w:p>
    <w:p w:rsidR="003C02F3" w:rsidRPr="00C92502" w:rsidRDefault="00E67ED5" w:rsidP="009D11A5">
      <w:pPr>
        <w:ind w:firstLine="709"/>
        <w:jc w:val="both"/>
      </w:pPr>
      <w:r w:rsidRPr="00C92502">
        <w:t>-</w:t>
      </w:r>
      <w:r w:rsidR="009D11A5" w:rsidRPr="00C92502">
        <w:t xml:space="preserve">подготовки предложений в </w:t>
      </w:r>
      <w:r w:rsidR="003C02F3" w:rsidRPr="00C92502">
        <w:t xml:space="preserve">проект </w:t>
      </w:r>
      <w:r w:rsidR="009D11A5" w:rsidRPr="00C92502">
        <w:t>План</w:t>
      </w:r>
      <w:r w:rsidR="003C02F3" w:rsidRPr="00C92502">
        <w:t>а</w:t>
      </w:r>
      <w:r w:rsidR="009D11A5" w:rsidRPr="00C92502">
        <w:t xml:space="preserve"> информатизации налоговых органов</w:t>
      </w:r>
      <w:r w:rsidR="003C02F3" w:rsidRPr="00C92502">
        <w:t>;</w:t>
      </w:r>
    </w:p>
    <w:p w:rsidR="009D11A5" w:rsidRPr="00C92502" w:rsidRDefault="00E67ED5" w:rsidP="009D11A5">
      <w:pPr>
        <w:ind w:firstLine="709"/>
        <w:jc w:val="both"/>
      </w:pPr>
      <w:r w:rsidRPr="00C92502">
        <w:t>-</w:t>
      </w:r>
      <w:r w:rsidR="003C02F3" w:rsidRPr="00C92502">
        <w:t>иным вопросам</w:t>
      </w:r>
      <w:r w:rsidR="009D11A5" w:rsidRPr="00C92502">
        <w:t>.</w:t>
      </w:r>
    </w:p>
    <w:p w:rsidR="008075B8" w:rsidRPr="00C92502" w:rsidRDefault="008075B8" w:rsidP="008075B8">
      <w:pPr>
        <w:ind w:firstLine="709"/>
        <w:jc w:val="both"/>
      </w:pPr>
      <w:r w:rsidRPr="00C92502">
        <w:t>1</w:t>
      </w:r>
      <w:r w:rsidR="00FA23E4" w:rsidRPr="00C92502">
        <w:t>3</w:t>
      </w:r>
      <w:r w:rsidRPr="00C92502">
        <w:t>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8075B8" w:rsidRPr="00C92502" w:rsidRDefault="008075B8" w:rsidP="008075B8">
      <w:pPr>
        <w:ind w:firstLine="709"/>
        <w:jc w:val="both"/>
      </w:pPr>
      <w:r w:rsidRPr="00C92502">
        <w:t xml:space="preserve">-положений об отделе и </w:t>
      </w:r>
      <w:r w:rsidR="00036983">
        <w:t>У</w:t>
      </w:r>
      <w:r w:rsidRPr="00C92502">
        <w:t>правлении;</w:t>
      </w:r>
    </w:p>
    <w:p w:rsidR="008075B8" w:rsidRPr="00C92502" w:rsidRDefault="008075B8" w:rsidP="008075B8">
      <w:pPr>
        <w:ind w:firstLine="709"/>
        <w:jc w:val="both"/>
      </w:pPr>
      <w:r w:rsidRPr="00C92502">
        <w:t>-положений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8075B8" w:rsidRPr="00C92502" w:rsidRDefault="008075B8" w:rsidP="008075B8">
      <w:pPr>
        <w:ind w:firstLine="709"/>
        <w:jc w:val="both"/>
      </w:pPr>
      <w:r w:rsidRPr="00C92502">
        <w:t>-графика отпусков гражданских служащих отдела;</w:t>
      </w:r>
    </w:p>
    <w:p w:rsidR="008075B8" w:rsidRPr="00C92502" w:rsidRDefault="008075B8" w:rsidP="008075B8">
      <w:pPr>
        <w:ind w:firstLine="709"/>
        <w:jc w:val="both"/>
      </w:pPr>
      <w:r w:rsidRPr="00C92502">
        <w:t>-иных актов по поручению непосредственного руководителя и руководства Управления.</w:t>
      </w:r>
    </w:p>
    <w:p w:rsidR="001769AC" w:rsidRDefault="001769AC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10C28" w:rsidRDefault="00010C28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64B8" w:rsidRPr="00B668F4" w:rsidRDefault="008075B8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6F64B8" w:rsidRPr="00B668F4">
        <w:rPr>
          <w:rFonts w:ascii="Times New Roman" w:hAnsi="Times New Roman" w:cs="Times New Roman"/>
          <w:b/>
          <w:sz w:val="24"/>
          <w:szCs w:val="24"/>
        </w:rPr>
        <w:t>. Сроки и процедуры подготовки, рассмотрения</w:t>
      </w:r>
    </w:p>
    <w:p w:rsidR="006F64B8" w:rsidRPr="00B668F4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F4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6F64B8" w:rsidRPr="00B668F4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F4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3C02F3" w:rsidRPr="00C92502" w:rsidRDefault="008075B8" w:rsidP="00C1170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1</w:t>
      </w:r>
      <w:r w:rsidR="00FA23E4" w:rsidRPr="00C92502">
        <w:rPr>
          <w:rFonts w:ascii="Times New Roman" w:hAnsi="Times New Roman" w:cs="Times New Roman"/>
          <w:sz w:val="24"/>
          <w:szCs w:val="24"/>
        </w:rPr>
        <w:t>4</w:t>
      </w:r>
      <w:r w:rsidRPr="00C92502">
        <w:rPr>
          <w:rFonts w:ascii="Times New Roman" w:hAnsi="Times New Roman" w:cs="Times New Roman"/>
          <w:sz w:val="24"/>
          <w:szCs w:val="24"/>
        </w:rPr>
        <w:t xml:space="preserve">. </w:t>
      </w:r>
      <w:r w:rsidR="003C02F3" w:rsidRPr="00C92502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D133C7" w:rsidRPr="00C92502">
        <w:rPr>
          <w:rFonts w:ascii="Times New Roman" w:hAnsi="Times New Roman" w:cs="Times New Roman"/>
          <w:sz w:val="24"/>
          <w:szCs w:val="24"/>
        </w:rPr>
        <w:t>ведущий</w:t>
      </w:r>
      <w:r w:rsidR="003C02F3" w:rsidRPr="00C92502">
        <w:rPr>
          <w:rFonts w:ascii="Times New Roman" w:hAnsi="Times New Roman" w:cs="Times New Roman"/>
          <w:sz w:val="24"/>
          <w:szCs w:val="24"/>
        </w:rPr>
        <w:t xml:space="preserve">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435E29" w:rsidRDefault="00435E29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35E29" w:rsidRPr="00B668F4" w:rsidRDefault="00435E29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F64B8" w:rsidRPr="00B668F4" w:rsidRDefault="008075B8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6F64B8" w:rsidRPr="00B668F4">
        <w:rPr>
          <w:rFonts w:ascii="Times New Roman" w:hAnsi="Times New Roman" w:cs="Times New Roman"/>
          <w:b/>
          <w:sz w:val="24"/>
          <w:szCs w:val="24"/>
        </w:rPr>
        <w:t>. Порядок служебного взаимодействия</w:t>
      </w:r>
    </w:p>
    <w:p w:rsidR="008075B8" w:rsidRPr="00C92502" w:rsidRDefault="008075B8" w:rsidP="00C1170E">
      <w:pPr>
        <w:autoSpaceDE w:val="0"/>
        <w:autoSpaceDN w:val="0"/>
        <w:adjustRightInd w:val="0"/>
        <w:spacing w:before="67" w:line="307" w:lineRule="exact"/>
        <w:ind w:firstLine="708"/>
        <w:jc w:val="both"/>
      </w:pPr>
      <w:r w:rsidRPr="00C92502">
        <w:t>1</w:t>
      </w:r>
      <w:r w:rsidR="00FA23E4" w:rsidRPr="00C92502">
        <w:t>5</w:t>
      </w:r>
      <w:r w:rsidRPr="00C92502">
        <w:t>.</w:t>
      </w:r>
      <w:r w:rsidR="00FA23E4" w:rsidRPr="00C92502">
        <w:t xml:space="preserve"> </w:t>
      </w:r>
      <w:r w:rsidRPr="00C92502">
        <w:t xml:space="preserve">Взаимодействие  ведущего специалиста-эксперта в связи с исполнением им должностных обязанностей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</w:t>
      </w:r>
      <w:r w:rsidRPr="00C92502">
        <w:rPr>
          <w:spacing w:val="-30"/>
        </w:rPr>
        <w:t>г.</w:t>
      </w:r>
      <w:r w:rsidRPr="00C92502">
        <w:t xml:space="preserve">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</w:t>
      </w:r>
      <w:r w:rsidRPr="00C92502">
        <w:rPr>
          <w:spacing w:val="-30"/>
        </w:rPr>
        <w:t>18</w:t>
      </w:r>
      <w:r w:rsidRPr="00C92502">
        <w:t xml:space="preserve"> Федерального закона от 27 июля 2004 </w:t>
      </w:r>
      <w:r w:rsidRPr="00C92502">
        <w:rPr>
          <w:b/>
          <w:bCs/>
        </w:rPr>
        <w:t xml:space="preserve">г. </w:t>
      </w:r>
      <w:r w:rsidRPr="00C92502"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35E29" w:rsidRPr="00C92502" w:rsidRDefault="00435E29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35E29" w:rsidRDefault="00435E29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64B8" w:rsidRPr="0073490B" w:rsidRDefault="008075B8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6F64B8" w:rsidRPr="0073490B">
        <w:rPr>
          <w:rFonts w:ascii="Times New Roman" w:hAnsi="Times New Roman" w:cs="Times New Roman"/>
          <w:b/>
          <w:sz w:val="24"/>
          <w:szCs w:val="24"/>
        </w:rPr>
        <w:t>. Перечень государственных услуг, оказываемых</w:t>
      </w:r>
    </w:p>
    <w:p w:rsidR="006F64B8" w:rsidRPr="0073490B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0B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6F64B8" w:rsidRPr="0073490B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0B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F90D93" w:rsidRPr="00C92502" w:rsidRDefault="008075B8" w:rsidP="00C1170E">
      <w:pPr>
        <w:ind w:firstLine="708"/>
        <w:jc w:val="both"/>
      </w:pPr>
      <w:r w:rsidRPr="00C92502">
        <w:t>1</w:t>
      </w:r>
      <w:r w:rsidR="00FA23E4" w:rsidRPr="00C92502">
        <w:t>6</w:t>
      </w:r>
      <w:r w:rsidRPr="00C92502">
        <w:t>.</w:t>
      </w:r>
      <w:r w:rsidR="00FA23E4" w:rsidRPr="00C92502">
        <w:t xml:space="preserve"> </w:t>
      </w:r>
      <w:r w:rsidR="00F90D93" w:rsidRPr="00C92502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133C7" w:rsidRPr="00C92502">
        <w:t>ведущий</w:t>
      </w:r>
      <w:r w:rsidR="001C5716" w:rsidRPr="00C92502">
        <w:t xml:space="preserve"> специалист-эксперт</w:t>
      </w:r>
      <w:r w:rsidR="00AB67FC" w:rsidRPr="00C92502">
        <w:t xml:space="preserve"> </w:t>
      </w:r>
      <w:r w:rsidR="00F90D93" w:rsidRPr="00C92502">
        <w:t>выполняет организационное, информационное и техническое обеспечение (принимает участие в обеспечении)</w:t>
      </w:r>
      <w:r w:rsidR="00AB67FC" w:rsidRPr="00C92502">
        <w:t xml:space="preserve"> </w:t>
      </w:r>
      <w:r w:rsidR="00F90D93" w:rsidRPr="00C92502">
        <w:t>оказания следующих видов государс</w:t>
      </w:r>
      <w:r w:rsidR="004B4A31" w:rsidRPr="00C92502">
        <w:t>твенных услуг, осуществляемых У</w:t>
      </w:r>
      <w:r w:rsidR="00F90D93" w:rsidRPr="00C92502">
        <w:t>ФНС России по Кировской области:</w:t>
      </w:r>
    </w:p>
    <w:p w:rsidR="00F90D93" w:rsidRPr="00C92502" w:rsidRDefault="00E67ED5" w:rsidP="00C1170E">
      <w:pPr>
        <w:ind w:firstLine="708"/>
        <w:jc w:val="both"/>
      </w:pPr>
      <w:r w:rsidRPr="00C92502">
        <w:lastRenderedPageBreak/>
        <w:t>-</w:t>
      </w:r>
      <w:r w:rsidR="00F90D93" w:rsidRPr="00C92502">
        <w:t>предоставление налогоплательщикам бесплатного программного обеспечения для формирования в электронном виде</w:t>
      </w:r>
      <w:r w:rsidR="00AB67FC" w:rsidRPr="00C92502">
        <w:t xml:space="preserve"> </w:t>
      </w:r>
      <w:r w:rsidR="00F90D93" w:rsidRPr="00C92502">
        <w:t>информации</w:t>
      </w:r>
      <w:r w:rsidR="00C1170E">
        <w:t>,</w:t>
      </w:r>
      <w:r w:rsidR="00F90D93" w:rsidRPr="00C92502">
        <w:t xml:space="preserve"> передаваемой в налоговые</w:t>
      </w:r>
      <w:r w:rsidR="00AB67FC" w:rsidRPr="00C92502">
        <w:t xml:space="preserve"> </w:t>
      </w:r>
      <w:r w:rsidR="00F90D93" w:rsidRPr="00C92502">
        <w:t>органы для автоматизированного ввода в систему АИС</w:t>
      </w:r>
      <w:r w:rsidR="0015384E" w:rsidRPr="00C92502">
        <w:t xml:space="preserve"> «Налог»</w:t>
      </w:r>
      <w:r w:rsidR="00F90D93" w:rsidRPr="00C92502">
        <w:t>;</w:t>
      </w:r>
    </w:p>
    <w:p w:rsidR="00F90D93" w:rsidRPr="00C92502" w:rsidRDefault="00E67ED5" w:rsidP="001C5716">
      <w:pPr>
        <w:ind w:firstLine="709"/>
        <w:jc w:val="both"/>
      </w:pPr>
      <w:r w:rsidRPr="00C92502">
        <w:t>-</w:t>
      </w:r>
      <w:r w:rsidR="00F90D93" w:rsidRPr="00C92502">
        <w:t>предост</w:t>
      </w:r>
      <w:r w:rsidR="001C5716" w:rsidRPr="00C92502">
        <w:t xml:space="preserve">авление технической возможности </w:t>
      </w:r>
      <w:r w:rsidR="00F90D93" w:rsidRPr="00C92502">
        <w:t>электронного взаимодействия налогоплательщиков с налоговыми органами;</w:t>
      </w:r>
    </w:p>
    <w:p w:rsidR="00F90D93" w:rsidRPr="00C92502" w:rsidRDefault="00E67ED5" w:rsidP="001C5716">
      <w:pPr>
        <w:ind w:firstLine="709"/>
        <w:jc w:val="both"/>
      </w:pPr>
      <w:r w:rsidRPr="00C92502">
        <w:t>-</w:t>
      </w:r>
      <w:r w:rsidR="00F90D93" w:rsidRPr="00C92502">
        <w:t>иные услуги.</w:t>
      </w:r>
    </w:p>
    <w:p w:rsidR="006F64B8" w:rsidRDefault="006F64B8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AB67FC" w:rsidRPr="00B668F4" w:rsidRDefault="00AB67FC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F64B8" w:rsidRPr="0073490B" w:rsidRDefault="008075B8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6F64B8" w:rsidRPr="0073490B">
        <w:rPr>
          <w:rFonts w:ascii="Times New Roman" w:hAnsi="Times New Roman" w:cs="Times New Roman"/>
          <w:b/>
          <w:sz w:val="24"/>
          <w:szCs w:val="24"/>
        </w:rPr>
        <w:t>. Показатели эффективности и результативности</w:t>
      </w:r>
    </w:p>
    <w:p w:rsidR="006F64B8" w:rsidRPr="0073490B" w:rsidRDefault="006F64B8" w:rsidP="006F64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0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6F64B8" w:rsidRPr="00C92502" w:rsidRDefault="008075B8" w:rsidP="00F456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1</w:t>
      </w:r>
      <w:r w:rsidR="00FA23E4" w:rsidRPr="00C92502">
        <w:rPr>
          <w:rFonts w:ascii="Times New Roman" w:hAnsi="Times New Roman" w:cs="Times New Roman"/>
          <w:sz w:val="24"/>
          <w:szCs w:val="24"/>
        </w:rPr>
        <w:t>7</w:t>
      </w:r>
      <w:r w:rsidRPr="00C92502">
        <w:rPr>
          <w:rFonts w:ascii="Times New Roman" w:hAnsi="Times New Roman" w:cs="Times New Roman"/>
          <w:sz w:val="24"/>
          <w:szCs w:val="24"/>
        </w:rPr>
        <w:t xml:space="preserve">. </w:t>
      </w:r>
      <w:r w:rsidR="006F64B8" w:rsidRPr="00C92502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7F7E38" w:rsidRPr="00C92502">
        <w:rPr>
          <w:rFonts w:ascii="Times New Roman" w:hAnsi="Times New Roman" w:cs="Times New Roman"/>
          <w:sz w:val="24"/>
          <w:szCs w:val="24"/>
        </w:rPr>
        <w:t>ведущего</w:t>
      </w:r>
      <w:r w:rsidR="00AB67FC" w:rsidRPr="00C92502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6F64B8" w:rsidRPr="00C92502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6F64B8" w:rsidRPr="00C92502" w:rsidRDefault="00E67ED5" w:rsidP="00F456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B67FC" w:rsidRPr="00C92502" w:rsidRDefault="00E67ED5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F64B8" w:rsidRPr="00C92502" w:rsidRDefault="00E67ED5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F64B8" w:rsidRPr="00C92502" w:rsidRDefault="00E67ED5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F64B8" w:rsidRPr="00C92502" w:rsidRDefault="00E67ED5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F64B8" w:rsidRPr="00C92502" w:rsidRDefault="00E67ED5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F64B8" w:rsidRPr="00C92502" w:rsidRDefault="00E67ED5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-</w:t>
      </w:r>
      <w:r w:rsidR="006F64B8" w:rsidRPr="00C9250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  <w:r w:rsidR="001F2BC2" w:rsidRPr="00C92502">
        <w:rPr>
          <w:rFonts w:ascii="Times New Roman" w:hAnsi="Times New Roman" w:cs="Times New Roman"/>
          <w:sz w:val="24"/>
          <w:szCs w:val="24"/>
        </w:rPr>
        <w:t>, принимаемых решений</w:t>
      </w:r>
      <w:r w:rsidR="006F64B8" w:rsidRPr="00C92502">
        <w:rPr>
          <w:rFonts w:ascii="Times New Roman" w:hAnsi="Times New Roman" w:cs="Times New Roman"/>
          <w:sz w:val="24"/>
          <w:szCs w:val="24"/>
        </w:rPr>
        <w:t>.</w:t>
      </w:r>
    </w:p>
    <w:p w:rsidR="006F64B8" w:rsidRPr="00C92502" w:rsidRDefault="006F64B8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90B" w:rsidRPr="00F45638" w:rsidRDefault="0073490B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00EC" w:rsidRPr="00F45638" w:rsidRDefault="003000EC" w:rsidP="006F64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AFE" w:rsidRPr="00C92502" w:rsidRDefault="008075B8" w:rsidP="006F64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Н</w:t>
      </w:r>
      <w:r w:rsidR="006F64B8" w:rsidRPr="00C92502">
        <w:rPr>
          <w:rFonts w:ascii="Times New Roman" w:hAnsi="Times New Roman" w:cs="Times New Roman"/>
          <w:sz w:val="24"/>
          <w:szCs w:val="24"/>
        </w:rPr>
        <w:t>ачальник отдела</w:t>
      </w:r>
      <w:r w:rsidR="0073490B" w:rsidRPr="00C92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9AC" w:rsidRDefault="000C09D0" w:rsidP="006F64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и</w:t>
      </w:r>
      <w:r w:rsidR="0073490B" w:rsidRPr="00C92502">
        <w:rPr>
          <w:rFonts w:ascii="Times New Roman" w:hAnsi="Times New Roman" w:cs="Times New Roman"/>
          <w:sz w:val="24"/>
          <w:szCs w:val="24"/>
        </w:rPr>
        <w:t>нформа</w:t>
      </w:r>
      <w:r w:rsidRPr="00C92502">
        <w:rPr>
          <w:rFonts w:ascii="Times New Roman" w:hAnsi="Times New Roman" w:cs="Times New Roman"/>
          <w:sz w:val="24"/>
          <w:szCs w:val="24"/>
        </w:rPr>
        <w:t>ционных технологий</w:t>
      </w:r>
      <w:r w:rsidR="00B45AFE" w:rsidRPr="00C92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4B8" w:rsidRPr="00C92502" w:rsidRDefault="00B45AFE" w:rsidP="006F64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>УФНС России по Кировской области</w:t>
      </w:r>
      <w:r w:rsidR="00435E29" w:rsidRPr="00C92502">
        <w:rPr>
          <w:rFonts w:ascii="Times New Roman" w:hAnsi="Times New Roman" w:cs="Times New Roman"/>
          <w:sz w:val="24"/>
          <w:szCs w:val="24"/>
        </w:rPr>
        <w:t xml:space="preserve">  </w:t>
      </w:r>
      <w:r w:rsidR="006F64B8" w:rsidRPr="00C92502">
        <w:rPr>
          <w:rFonts w:ascii="Times New Roman" w:hAnsi="Times New Roman" w:cs="Times New Roman"/>
          <w:sz w:val="24"/>
          <w:szCs w:val="24"/>
        </w:rPr>
        <w:t>______________</w:t>
      </w:r>
      <w:r w:rsidR="00435E29" w:rsidRPr="00C92502">
        <w:rPr>
          <w:rFonts w:ascii="Times New Roman" w:hAnsi="Times New Roman" w:cs="Times New Roman"/>
          <w:sz w:val="24"/>
          <w:szCs w:val="24"/>
        </w:rPr>
        <w:t>______________   (</w:t>
      </w:r>
      <w:proofErr w:type="spellStart"/>
      <w:r w:rsidR="00750012" w:rsidRPr="00C92502">
        <w:rPr>
          <w:rFonts w:ascii="Times New Roman" w:hAnsi="Times New Roman" w:cs="Times New Roman"/>
          <w:sz w:val="24"/>
          <w:szCs w:val="24"/>
        </w:rPr>
        <w:t>С</w:t>
      </w:r>
      <w:r w:rsidR="0073490B" w:rsidRPr="00C92502">
        <w:rPr>
          <w:rFonts w:ascii="Times New Roman" w:hAnsi="Times New Roman" w:cs="Times New Roman"/>
          <w:sz w:val="24"/>
          <w:szCs w:val="24"/>
        </w:rPr>
        <w:t>.</w:t>
      </w:r>
      <w:r w:rsidR="00750012" w:rsidRPr="00C92502">
        <w:rPr>
          <w:rFonts w:ascii="Times New Roman" w:hAnsi="Times New Roman" w:cs="Times New Roman"/>
          <w:sz w:val="24"/>
          <w:szCs w:val="24"/>
        </w:rPr>
        <w:t>Д</w:t>
      </w:r>
      <w:r w:rsidR="0073490B" w:rsidRPr="00C92502">
        <w:rPr>
          <w:rFonts w:ascii="Times New Roman" w:hAnsi="Times New Roman" w:cs="Times New Roman"/>
          <w:sz w:val="24"/>
          <w:szCs w:val="24"/>
        </w:rPr>
        <w:t>.</w:t>
      </w:r>
      <w:r w:rsidR="00750012" w:rsidRPr="00C92502">
        <w:rPr>
          <w:rFonts w:ascii="Times New Roman" w:hAnsi="Times New Roman" w:cs="Times New Roman"/>
          <w:sz w:val="24"/>
          <w:szCs w:val="24"/>
        </w:rPr>
        <w:t>Подлевских</w:t>
      </w:r>
      <w:proofErr w:type="spellEnd"/>
      <w:r w:rsidR="006F64B8" w:rsidRPr="00C92502">
        <w:rPr>
          <w:rFonts w:ascii="Times New Roman" w:hAnsi="Times New Roman" w:cs="Times New Roman"/>
          <w:sz w:val="24"/>
          <w:szCs w:val="24"/>
        </w:rPr>
        <w:t>)</w:t>
      </w:r>
    </w:p>
    <w:p w:rsidR="006F64B8" w:rsidRPr="00C92502" w:rsidRDefault="00435E29" w:rsidP="006F64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925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B67FC" w:rsidRPr="00C92502">
        <w:rPr>
          <w:rFonts w:ascii="Times New Roman" w:hAnsi="Times New Roman" w:cs="Times New Roman"/>
          <w:sz w:val="24"/>
          <w:szCs w:val="24"/>
        </w:rPr>
        <w:t xml:space="preserve"> </w:t>
      </w:r>
      <w:r w:rsidRPr="00C925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F64B8" w:rsidRPr="00C92502">
        <w:rPr>
          <w:rFonts w:ascii="Times New Roman" w:hAnsi="Times New Roman" w:cs="Times New Roman"/>
          <w:sz w:val="24"/>
          <w:szCs w:val="24"/>
        </w:rPr>
        <w:t>(подпись)</w:t>
      </w:r>
    </w:p>
    <w:p w:rsidR="0073490B" w:rsidRPr="00C92502" w:rsidRDefault="0073490B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3490B" w:rsidRPr="00C92502" w:rsidRDefault="0073490B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3490B" w:rsidRPr="00C92502" w:rsidRDefault="0073490B" w:rsidP="006F64B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490B" w:rsidRPr="00C92502" w:rsidSect="001C233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2C" w:rsidRDefault="00F90F2C" w:rsidP="000D0285">
      <w:r>
        <w:separator/>
      </w:r>
    </w:p>
  </w:endnote>
  <w:endnote w:type="continuationSeparator" w:id="0">
    <w:p w:rsidR="00F90F2C" w:rsidRDefault="00F90F2C" w:rsidP="000D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2C" w:rsidRDefault="00F90F2C" w:rsidP="000D0285">
      <w:r>
        <w:separator/>
      </w:r>
    </w:p>
  </w:footnote>
  <w:footnote w:type="continuationSeparator" w:id="0">
    <w:p w:rsidR="00F90F2C" w:rsidRDefault="00F90F2C" w:rsidP="000D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48222F1"/>
    <w:multiLevelType w:val="hybridMultilevel"/>
    <w:tmpl w:val="67F6CB2A"/>
    <w:lvl w:ilvl="0" w:tplc="C3C6F6A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A3"/>
    <w:rsid w:val="00002FBE"/>
    <w:rsid w:val="00006A82"/>
    <w:rsid w:val="00010C28"/>
    <w:rsid w:val="000178A3"/>
    <w:rsid w:val="000211C8"/>
    <w:rsid w:val="00021F7C"/>
    <w:rsid w:val="000310F6"/>
    <w:rsid w:val="00036983"/>
    <w:rsid w:val="00036FB0"/>
    <w:rsid w:val="000436B6"/>
    <w:rsid w:val="000445A7"/>
    <w:rsid w:val="00051AA3"/>
    <w:rsid w:val="0005671A"/>
    <w:rsid w:val="0006176D"/>
    <w:rsid w:val="00061BB4"/>
    <w:rsid w:val="0007104D"/>
    <w:rsid w:val="000856E5"/>
    <w:rsid w:val="0008769B"/>
    <w:rsid w:val="00097DD4"/>
    <w:rsid w:val="000A2F88"/>
    <w:rsid w:val="000A55A0"/>
    <w:rsid w:val="000A5A36"/>
    <w:rsid w:val="000A6BCB"/>
    <w:rsid w:val="000B2709"/>
    <w:rsid w:val="000B277B"/>
    <w:rsid w:val="000B546A"/>
    <w:rsid w:val="000B72DA"/>
    <w:rsid w:val="000C0693"/>
    <w:rsid w:val="000C0916"/>
    <w:rsid w:val="000C09D0"/>
    <w:rsid w:val="000C1A47"/>
    <w:rsid w:val="000D0285"/>
    <w:rsid w:val="000D6C53"/>
    <w:rsid w:val="000D6DCA"/>
    <w:rsid w:val="000E006F"/>
    <w:rsid w:val="000F3CD0"/>
    <w:rsid w:val="000F6457"/>
    <w:rsid w:val="00101DCC"/>
    <w:rsid w:val="001029A2"/>
    <w:rsid w:val="00106AEB"/>
    <w:rsid w:val="00112259"/>
    <w:rsid w:val="00117852"/>
    <w:rsid w:val="00125C6A"/>
    <w:rsid w:val="00130DD9"/>
    <w:rsid w:val="00136617"/>
    <w:rsid w:val="001372F5"/>
    <w:rsid w:val="00140CB9"/>
    <w:rsid w:val="00146628"/>
    <w:rsid w:val="0014776E"/>
    <w:rsid w:val="001514F9"/>
    <w:rsid w:val="0015384E"/>
    <w:rsid w:val="0016125B"/>
    <w:rsid w:val="001641AA"/>
    <w:rsid w:val="001648CC"/>
    <w:rsid w:val="00167E20"/>
    <w:rsid w:val="001769AC"/>
    <w:rsid w:val="0018611F"/>
    <w:rsid w:val="0018724C"/>
    <w:rsid w:val="001A403D"/>
    <w:rsid w:val="001A4274"/>
    <w:rsid w:val="001B7D5E"/>
    <w:rsid w:val="001C2331"/>
    <w:rsid w:val="001C5716"/>
    <w:rsid w:val="001D2671"/>
    <w:rsid w:val="001D44E7"/>
    <w:rsid w:val="001F0735"/>
    <w:rsid w:val="001F2BC2"/>
    <w:rsid w:val="0020222D"/>
    <w:rsid w:val="002073EB"/>
    <w:rsid w:val="00233252"/>
    <w:rsid w:val="0023739A"/>
    <w:rsid w:val="00242207"/>
    <w:rsid w:val="00250E7E"/>
    <w:rsid w:val="00251350"/>
    <w:rsid w:val="00263A44"/>
    <w:rsid w:val="002649C6"/>
    <w:rsid w:val="002729FC"/>
    <w:rsid w:val="00280E3D"/>
    <w:rsid w:val="00287421"/>
    <w:rsid w:val="002875DA"/>
    <w:rsid w:val="00290FD1"/>
    <w:rsid w:val="002914E2"/>
    <w:rsid w:val="0029575B"/>
    <w:rsid w:val="00297153"/>
    <w:rsid w:val="002A168F"/>
    <w:rsid w:val="002A1F58"/>
    <w:rsid w:val="002A52D6"/>
    <w:rsid w:val="002A6C99"/>
    <w:rsid w:val="002B0126"/>
    <w:rsid w:val="002B487C"/>
    <w:rsid w:val="002B5E3E"/>
    <w:rsid w:val="002B5FBE"/>
    <w:rsid w:val="002C70DA"/>
    <w:rsid w:val="002C7D42"/>
    <w:rsid w:val="002E520A"/>
    <w:rsid w:val="002F2ED9"/>
    <w:rsid w:val="002F3ACC"/>
    <w:rsid w:val="002F5D1F"/>
    <w:rsid w:val="003000EC"/>
    <w:rsid w:val="00300D71"/>
    <w:rsid w:val="00301A2F"/>
    <w:rsid w:val="00303CC0"/>
    <w:rsid w:val="00311942"/>
    <w:rsid w:val="00312ED8"/>
    <w:rsid w:val="003130B3"/>
    <w:rsid w:val="0031613A"/>
    <w:rsid w:val="00316D66"/>
    <w:rsid w:val="00317799"/>
    <w:rsid w:val="003177A3"/>
    <w:rsid w:val="00321533"/>
    <w:rsid w:val="00321A7E"/>
    <w:rsid w:val="00321CDB"/>
    <w:rsid w:val="00323F92"/>
    <w:rsid w:val="003321F0"/>
    <w:rsid w:val="0033473F"/>
    <w:rsid w:val="00341800"/>
    <w:rsid w:val="00341E58"/>
    <w:rsid w:val="0034319B"/>
    <w:rsid w:val="00343D75"/>
    <w:rsid w:val="00346203"/>
    <w:rsid w:val="00346BB2"/>
    <w:rsid w:val="003533F9"/>
    <w:rsid w:val="003544AD"/>
    <w:rsid w:val="003611B3"/>
    <w:rsid w:val="00363515"/>
    <w:rsid w:val="00374996"/>
    <w:rsid w:val="00375C6A"/>
    <w:rsid w:val="00393D33"/>
    <w:rsid w:val="0039417C"/>
    <w:rsid w:val="00394791"/>
    <w:rsid w:val="00395000"/>
    <w:rsid w:val="00395DCA"/>
    <w:rsid w:val="003A1871"/>
    <w:rsid w:val="003A3AEE"/>
    <w:rsid w:val="003B2F03"/>
    <w:rsid w:val="003B7F85"/>
    <w:rsid w:val="003C02F3"/>
    <w:rsid w:val="003C09FF"/>
    <w:rsid w:val="003C1662"/>
    <w:rsid w:val="003C3E3B"/>
    <w:rsid w:val="003C7C7A"/>
    <w:rsid w:val="003D411C"/>
    <w:rsid w:val="003E03DD"/>
    <w:rsid w:val="003E39D5"/>
    <w:rsid w:val="003E60BF"/>
    <w:rsid w:val="003F20F9"/>
    <w:rsid w:val="003F4610"/>
    <w:rsid w:val="003F4A2B"/>
    <w:rsid w:val="003F7835"/>
    <w:rsid w:val="00407094"/>
    <w:rsid w:val="00410641"/>
    <w:rsid w:val="00411AD2"/>
    <w:rsid w:val="00412F65"/>
    <w:rsid w:val="00416412"/>
    <w:rsid w:val="00424780"/>
    <w:rsid w:val="00427EF2"/>
    <w:rsid w:val="00435E29"/>
    <w:rsid w:val="00436C35"/>
    <w:rsid w:val="00444AD3"/>
    <w:rsid w:val="004511B8"/>
    <w:rsid w:val="00457C36"/>
    <w:rsid w:val="004677FD"/>
    <w:rsid w:val="0047217C"/>
    <w:rsid w:val="00472D68"/>
    <w:rsid w:val="00472FDD"/>
    <w:rsid w:val="00475DEC"/>
    <w:rsid w:val="004906AE"/>
    <w:rsid w:val="00494539"/>
    <w:rsid w:val="00496683"/>
    <w:rsid w:val="004A19D3"/>
    <w:rsid w:val="004A29E4"/>
    <w:rsid w:val="004A2B13"/>
    <w:rsid w:val="004A5399"/>
    <w:rsid w:val="004A5CF6"/>
    <w:rsid w:val="004A5E94"/>
    <w:rsid w:val="004A6AD4"/>
    <w:rsid w:val="004B2D9F"/>
    <w:rsid w:val="004B4A31"/>
    <w:rsid w:val="004C2093"/>
    <w:rsid w:val="004C528B"/>
    <w:rsid w:val="004C61E6"/>
    <w:rsid w:val="004C6DD6"/>
    <w:rsid w:val="004D7FB6"/>
    <w:rsid w:val="004F0C36"/>
    <w:rsid w:val="004F2A64"/>
    <w:rsid w:val="004F2CE6"/>
    <w:rsid w:val="004F2FDE"/>
    <w:rsid w:val="004F342C"/>
    <w:rsid w:val="004F6A79"/>
    <w:rsid w:val="005004DA"/>
    <w:rsid w:val="00503272"/>
    <w:rsid w:val="0051047C"/>
    <w:rsid w:val="00512A1C"/>
    <w:rsid w:val="00512D69"/>
    <w:rsid w:val="00512DE4"/>
    <w:rsid w:val="005229D8"/>
    <w:rsid w:val="00522DA4"/>
    <w:rsid w:val="00523CD3"/>
    <w:rsid w:val="00526F55"/>
    <w:rsid w:val="00527F9A"/>
    <w:rsid w:val="00532E97"/>
    <w:rsid w:val="00555D6E"/>
    <w:rsid w:val="0055711F"/>
    <w:rsid w:val="00557DBA"/>
    <w:rsid w:val="0057641A"/>
    <w:rsid w:val="00577B8E"/>
    <w:rsid w:val="00580F69"/>
    <w:rsid w:val="00586DC0"/>
    <w:rsid w:val="00587A20"/>
    <w:rsid w:val="0059616F"/>
    <w:rsid w:val="005A320F"/>
    <w:rsid w:val="005A3BD0"/>
    <w:rsid w:val="005A5305"/>
    <w:rsid w:val="005A6F1C"/>
    <w:rsid w:val="005B342B"/>
    <w:rsid w:val="005B5739"/>
    <w:rsid w:val="005B616F"/>
    <w:rsid w:val="005C6990"/>
    <w:rsid w:val="005C7848"/>
    <w:rsid w:val="005D3080"/>
    <w:rsid w:val="005D3AAA"/>
    <w:rsid w:val="005D5C09"/>
    <w:rsid w:val="005E608E"/>
    <w:rsid w:val="005E7C43"/>
    <w:rsid w:val="005F010F"/>
    <w:rsid w:val="005F077C"/>
    <w:rsid w:val="005F580A"/>
    <w:rsid w:val="005F79F6"/>
    <w:rsid w:val="00602934"/>
    <w:rsid w:val="0060414A"/>
    <w:rsid w:val="006065E2"/>
    <w:rsid w:val="00611485"/>
    <w:rsid w:val="006119DC"/>
    <w:rsid w:val="006132AA"/>
    <w:rsid w:val="00613CD1"/>
    <w:rsid w:val="00615780"/>
    <w:rsid w:val="00620EB8"/>
    <w:rsid w:val="00623087"/>
    <w:rsid w:val="00633FEF"/>
    <w:rsid w:val="00647486"/>
    <w:rsid w:val="00654ACB"/>
    <w:rsid w:val="00655049"/>
    <w:rsid w:val="00664332"/>
    <w:rsid w:val="00665C2E"/>
    <w:rsid w:val="00672E97"/>
    <w:rsid w:val="00677DC5"/>
    <w:rsid w:val="00685913"/>
    <w:rsid w:val="00686BCC"/>
    <w:rsid w:val="00690752"/>
    <w:rsid w:val="006960D2"/>
    <w:rsid w:val="006A1327"/>
    <w:rsid w:val="006A2550"/>
    <w:rsid w:val="006A76A9"/>
    <w:rsid w:val="006B080A"/>
    <w:rsid w:val="006B0AE5"/>
    <w:rsid w:val="006E34DA"/>
    <w:rsid w:val="006E4E3D"/>
    <w:rsid w:val="006F043A"/>
    <w:rsid w:val="006F2C32"/>
    <w:rsid w:val="006F42EF"/>
    <w:rsid w:val="006F569C"/>
    <w:rsid w:val="006F58D0"/>
    <w:rsid w:val="006F64B8"/>
    <w:rsid w:val="00701102"/>
    <w:rsid w:val="0071759B"/>
    <w:rsid w:val="00725EB5"/>
    <w:rsid w:val="0073490B"/>
    <w:rsid w:val="00735560"/>
    <w:rsid w:val="0073659B"/>
    <w:rsid w:val="00740B14"/>
    <w:rsid w:val="00744A3E"/>
    <w:rsid w:val="00746C67"/>
    <w:rsid w:val="0074785A"/>
    <w:rsid w:val="00750012"/>
    <w:rsid w:val="00750C9B"/>
    <w:rsid w:val="0076041B"/>
    <w:rsid w:val="00762776"/>
    <w:rsid w:val="00770124"/>
    <w:rsid w:val="00771326"/>
    <w:rsid w:val="007739FE"/>
    <w:rsid w:val="0079463F"/>
    <w:rsid w:val="007A1EAA"/>
    <w:rsid w:val="007A4AFD"/>
    <w:rsid w:val="007A582E"/>
    <w:rsid w:val="007A72F0"/>
    <w:rsid w:val="007B1F9A"/>
    <w:rsid w:val="007B7DAA"/>
    <w:rsid w:val="007C108A"/>
    <w:rsid w:val="007C2355"/>
    <w:rsid w:val="007C7063"/>
    <w:rsid w:val="007D1496"/>
    <w:rsid w:val="007D2F88"/>
    <w:rsid w:val="007D3BD6"/>
    <w:rsid w:val="007D4242"/>
    <w:rsid w:val="007D5DF7"/>
    <w:rsid w:val="007F01BB"/>
    <w:rsid w:val="007F0DCE"/>
    <w:rsid w:val="007F7E38"/>
    <w:rsid w:val="00801879"/>
    <w:rsid w:val="00802CD2"/>
    <w:rsid w:val="008075B8"/>
    <w:rsid w:val="0082618E"/>
    <w:rsid w:val="0083204F"/>
    <w:rsid w:val="00833E30"/>
    <w:rsid w:val="0083525E"/>
    <w:rsid w:val="00835E1D"/>
    <w:rsid w:val="0084591F"/>
    <w:rsid w:val="00845D19"/>
    <w:rsid w:val="00857DA7"/>
    <w:rsid w:val="00866966"/>
    <w:rsid w:val="00871FB4"/>
    <w:rsid w:val="0088165C"/>
    <w:rsid w:val="00887CB3"/>
    <w:rsid w:val="0089199E"/>
    <w:rsid w:val="008922D6"/>
    <w:rsid w:val="00897D63"/>
    <w:rsid w:val="008A444B"/>
    <w:rsid w:val="008A4D23"/>
    <w:rsid w:val="008A564E"/>
    <w:rsid w:val="008B54FB"/>
    <w:rsid w:val="008B6261"/>
    <w:rsid w:val="008B6524"/>
    <w:rsid w:val="008C3B2F"/>
    <w:rsid w:val="008C4D52"/>
    <w:rsid w:val="008C673B"/>
    <w:rsid w:val="008D0EE7"/>
    <w:rsid w:val="008D7289"/>
    <w:rsid w:val="008E420F"/>
    <w:rsid w:val="008F43FF"/>
    <w:rsid w:val="008F6B61"/>
    <w:rsid w:val="00900BE0"/>
    <w:rsid w:val="00902E3F"/>
    <w:rsid w:val="00904608"/>
    <w:rsid w:val="0092325C"/>
    <w:rsid w:val="00924E1C"/>
    <w:rsid w:val="00931DD5"/>
    <w:rsid w:val="0093216D"/>
    <w:rsid w:val="00937A30"/>
    <w:rsid w:val="009612F7"/>
    <w:rsid w:val="00980C7E"/>
    <w:rsid w:val="0098518B"/>
    <w:rsid w:val="00986695"/>
    <w:rsid w:val="009927DC"/>
    <w:rsid w:val="009959C3"/>
    <w:rsid w:val="009A4981"/>
    <w:rsid w:val="009A7E38"/>
    <w:rsid w:val="009B42CC"/>
    <w:rsid w:val="009B705F"/>
    <w:rsid w:val="009C41FE"/>
    <w:rsid w:val="009D11A5"/>
    <w:rsid w:val="009D2494"/>
    <w:rsid w:val="009D42EC"/>
    <w:rsid w:val="009D5473"/>
    <w:rsid w:val="009D7F5C"/>
    <w:rsid w:val="009E4B34"/>
    <w:rsid w:val="009E50AF"/>
    <w:rsid w:val="009F0E3B"/>
    <w:rsid w:val="009F1708"/>
    <w:rsid w:val="009F3D06"/>
    <w:rsid w:val="00A24466"/>
    <w:rsid w:val="00A3017E"/>
    <w:rsid w:val="00A316CB"/>
    <w:rsid w:val="00A33C73"/>
    <w:rsid w:val="00A460A6"/>
    <w:rsid w:val="00A51271"/>
    <w:rsid w:val="00A55D00"/>
    <w:rsid w:val="00A57A27"/>
    <w:rsid w:val="00A60172"/>
    <w:rsid w:val="00A60280"/>
    <w:rsid w:val="00A640F7"/>
    <w:rsid w:val="00A66F32"/>
    <w:rsid w:val="00A7621D"/>
    <w:rsid w:val="00A7685F"/>
    <w:rsid w:val="00AA270D"/>
    <w:rsid w:val="00AA7766"/>
    <w:rsid w:val="00AB2118"/>
    <w:rsid w:val="00AB3726"/>
    <w:rsid w:val="00AB6057"/>
    <w:rsid w:val="00AB67FC"/>
    <w:rsid w:val="00AB71B9"/>
    <w:rsid w:val="00AD0865"/>
    <w:rsid w:val="00AE0C91"/>
    <w:rsid w:val="00AE2727"/>
    <w:rsid w:val="00AE79A0"/>
    <w:rsid w:val="00AF0792"/>
    <w:rsid w:val="00AF3428"/>
    <w:rsid w:val="00AF5DBB"/>
    <w:rsid w:val="00B04831"/>
    <w:rsid w:val="00B07C4D"/>
    <w:rsid w:val="00B147FC"/>
    <w:rsid w:val="00B22625"/>
    <w:rsid w:val="00B30063"/>
    <w:rsid w:val="00B3657B"/>
    <w:rsid w:val="00B41534"/>
    <w:rsid w:val="00B4190F"/>
    <w:rsid w:val="00B45AFE"/>
    <w:rsid w:val="00B549FD"/>
    <w:rsid w:val="00B5538D"/>
    <w:rsid w:val="00B614BA"/>
    <w:rsid w:val="00B63003"/>
    <w:rsid w:val="00B668F4"/>
    <w:rsid w:val="00B70CBF"/>
    <w:rsid w:val="00B7124A"/>
    <w:rsid w:val="00B732CE"/>
    <w:rsid w:val="00B81198"/>
    <w:rsid w:val="00B81522"/>
    <w:rsid w:val="00B8260D"/>
    <w:rsid w:val="00B82B2C"/>
    <w:rsid w:val="00B91208"/>
    <w:rsid w:val="00B93DBE"/>
    <w:rsid w:val="00BB3666"/>
    <w:rsid w:val="00BC4FDB"/>
    <w:rsid w:val="00BC575E"/>
    <w:rsid w:val="00BC6029"/>
    <w:rsid w:val="00BC6B49"/>
    <w:rsid w:val="00BC7A47"/>
    <w:rsid w:val="00BD0EF7"/>
    <w:rsid w:val="00BD1C16"/>
    <w:rsid w:val="00BD2188"/>
    <w:rsid w:val="00BE28C8"/>
    <w:rsid w:val="00BE460E"/>
    <w:rsid w:val="00BF39D2"/>
    <w:rsid w:val="00BF426E"/>
    <w:rsid w:val="00C04FC3"/>
    <w:rsid w:val="00C1170E"/>
    <w:rsid w:val="00C27C78"/>
    <w:rsid w:val="00C44891"/>
    <w:rsid w:val="00C4531C"/>
    <w:rsid w:val="00C462E7"/>
    <w:rsid w:val="00C47205"/>
    <w:rsid w:val="00C523DD"/>
    <w:rsid w:val="00C601FA"/>
    <w:rsid w:val="00C60D2C"/>
    <w:rsid w:val="00C7546F"/>
    <w:rsid w:val="00C809EA"/>
    <w:rsid w:val="00C84BA8"/>
    <w:rsid w:val="00C92502"/>
    <w:rsid w:val="00C94F5C"/>
    <w:rsid w:val="00CA2EDD"/>
    <w:rsid w:val="00CA309C"/>
    <w:rsid w:val="00CA6F6D"/>
    <w:rsid w:val="00CB175C"/>
    <w:rsid w:val="00CB1B7A"/>
    <w:rsid w:val="00CB3A60"/>
    <w:rsid w:val="00CB3F41"/>
    <w:rsid w:val="00CC2905"/>
    <w:rsid w:val="00CC3284"/>
    <w:rsid w:val="00CC5D1E"/>
    <w:rsid w:val="00CC7526"/>
    <w:rsid w:val="00CD659E"/>
    <w:rsid w:val="00CE2028"/>
    <w:rsid w:val="00CF33F4"/>
    <w:rsid w:val="00CF4429"/>
    <w:rsid w:val="00D04E7B"/>
    <w:rsid w:val="00D133C7"/>
    <w:rsid w:val="00D17F70"/>
    <w:rsid w:val="00D2181E"/>
    <w:rsid w:val="00D2438B"/>
    <w:rsid w:val="00D31CEB"/>
    <w:rsid w:val="00D328EF"/>
    <w:rsid w:val="00D329CC"/>
    <w:rsid w:val="00D355C7"/>
    <w:rsid w:val="00D356E2"/>
    <w:rsid w:val="00D36225"/>
    <w:rsid w:val="00D43FED"/>
    <w:rsid w:val="00D47213"/>
    <w:rsid w:val="00D608D2"/>
    <w:rsid w:val="00D60E15"/>
    <w:rsid w:val="00D7128D"/>
    <w:rsid w:val="00D732C1"/>
    <w:rsid w:val="00D74976"/>
    <w:rsid w:val="00D80033"/>
    <w:rsid w:val="00D8039B"/>
    <w:rsid w:val="00D85174"/>
    <w:rsid w:val="00D8594E"/>
    <w:rsid w:val="00D909D9"/>
    <w:rsid w:val="00D92308"/>
    <w:rsid w:val="00DA0BC6"/>
    <w:rsid w:val="00DA29AB"/>
    <w:rsid w:val="00DB0B3A"/>
    <w:rsid w:val="00DB2B05"/>
    <w:rsid w:val="00DC1FD7"/>
    <w:rsid w:val="00DC5F71"/>
    <w:rsid w:val="00DD4E87"/>
    <w:rsid w:val="00DD6CDA"/>
    <w:rsid w:val="00DE273E"/>
    <w:rsid w:val="00DF25ED"/>
    <w:rsid w:val="00DF2D1E"/>
    <w:rsid w:val="00E0243A"/>
    <w:rsid w:val="00E07D66"/>
    <w:rsid w:val="00E1281D"/>
    <w:rsid w:val="00E224D7"/>
    <w:rsid w:val="00E262F5"/>
    <w:rsid w:val="00E4258D"/>
    <w:rsid w:val="00E45ADC"/>
    <w:rsid w:val="00E4746E"/>
    <w:rsid w:val="00E501E4"/>
    <w:rsid w:val="00E55D73"/>
    <w:rsid w:val="00E55DA7"/>
    <w:rsid w:val="00E5688D"/>
    <w:rsid w:val="00E61074"/>
    <w:rsid w:val="00E675F1"/>
    <w:rsid w:val="00E67926"/>
    <w:rsid w:val="00E67ED5"/>
    <w:rsid w:val="00E70308"/>
    <w:rsid w:val="00E731FF"/>
    <w:rsid w:val="00E95CC8"/>
    <w:rsid w:val="00EA2253"/>
    <w:rsid w:val="00EB0CB8"/>
    <w:rsid w:val="00EC1DC3"/>
    <w:rsid w:val="00EC2623"/>
    <w:rsid w:val="00ED1C80"/>
    <w:rsid w:val="00EE1BD7"/>
    <w:rsid w:val="00EE2017"/>
    <w:rsid w:val="00EE6085"/>
    <w:rsid w:val="00EE77A2"/>
    <w:rsid w:val="00EF4914"/>
    <w:rsid w:val="00EF7354"/>
    <w:rsid w:val="00F06B3B"/>
    <w:rsid w:val="00F171C8"/>
    <w:rsid w:val="00F21113"/>
    <w:rsid w:val="00F31B97"/>
    <w:rsid w:val="00F3389F"/>
    <w:rsid w:val="00F3478B"/>
    <w:rsid w:val="00F365AA"/>
    <w:rsid w:val="00F40886"/>
    <w:rsid w:val="00F45638"/>
    <w:rsid w:val="00F57640"/>
    <w:rsid w:val="00F62D66"/>
    <w:rsid w:val="00F75B6A"/>
    <w:rsid w:val="00F7789A"/>
    <w:rsid w:val="00F823C5"/>
    <w:rsid w:val="00F84CF2"/>
    <w:rsid w:val="00F90D93"/>
    <w:rsid w:val="00F90F2C"/>
    <w:rsid w:val="00FA0FBA"/>
    <w:rsid w:val="00FA16AC"/>
    <w:rsid w:val="00FA23E4"/>
    <w:rsid w:val="00FA2C13"/>
    <w:rsid w:val="00FA350A"/>
    <w:rsid w:val="00FA3DAE"/>
    <w:rsid w:val="00FA5372"/>
    <w:rsid w:val="00FB4830"/>
    <w:rsid w:val="00FC1335"/>
    <w:rsid w:val="00FC71AF"/>
    <w:rsid w:val="00FD3196"/>
    <w:rsid w:val="00FD3667"/>
    <w:rsid w:val="00FD4EBB"/>
    <w:rsid w:val="00FD5685"/>
    <w:rsid w:val="00FE1408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02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002FBE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4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F64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"/>
    <w:basedOn w:val="a"/>
    <w:rsid w:val="0071759B"/>
    <w:pPr>
      <w:spacing w:after="160" w:line="240" w:lineRule="exact"/>
      <w:jc w:val="both"/>
    </w:pPr>
    <w:rPr>
      <w:szCs w:val="20"/>
      <w:lang w:val="en-US" w:eastAsia="en-US"/>
    </w:rPr>
  </w:style>
  <w:style w:type="paragraph" w:styleId="2">
    <w:name w:val="Body Text 2"/>
    <w:basedOn w:val="a"/>
    <w:rsid w:val="00233252"/>
    <w:pPr>
      <w:jc w:val="center"/>
    </w:pPr>
    <w:rPr>
      <w:sz w:val="20"/>
    </w:rPr>
  </w:style>
  <w:style w:type="paragraph" w:styleId="20">
    <w:name w:val="Body Text Indent 2"/>
    <w:basedOn w:val="a"/>
    <w:rsid w:val="00233252"/>
    <w:pPr>
      <w:spacing w:after="120" w:line="480" w:lineRule="auto"/>
      <w:ind w:left="283"/>
    </w:pPr>
  </w:style>
  <w:style w:type="paragraph" w:styleId="a4">
    <w:name w:val="Plain Text"/>
    <w:basedOn w:val="a"/>
    <w:rsid w:val="00233252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7A3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rsid w:val="00D329CC"/>
    <w:pPr>
      <w:spacing w:after="120"/>
    </w:pPr>
  </w:style>
  <w:style w:type="character" w:styleId="a6">
    <w:name w:val="Hyperlink"/>
    <w:uiPriority w:val="99"/>
    <w:rsid w:val="001A403D"/>
    <w:rPr>
      <w:rFonts w:cs="Times New Roman"/>
      <w:color w:val="0000FF"/>
      <w:u w:val="single"/>
    </w:rPr>
  </w:style>
  <w:style w:type="character" w:customStyle="1" w:styleId="a7">
    <w:name w:val="Гипертекстовая ссылка"/>
    <w:rsid w:val="00BD0EF7"/>
    <w:rPr>
      <w:rFonts w:cs="Times New Roman"/>
      <w:b/>
      <w:bCs/>
      <w:color w:val="008000"/>
    </w:rPr>
  </w:style>
  <w:style w:type="paragraph" w:styleId="a8">
    <w:name w:val="Balloon Text"/>
    <w:basedOn w:val="a"/>
    <w:link w:val="a9"/>
    <w:rsid w:val="00740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40B14"/>
    <w:rPr>
      <w:rFonts w:ascii="Tahoma" w:hAnsi="Tahoma" w:cs="Tahoma"/>
      <w:sz w:val="16"/>
      <w:szCs w:val="16"/>
    </w:rPr>
  </w:style>
  <w:style w:type="character" w:customStyle="1" w:styleId="FontStyle29">
    <w:name w:val="Font Style29"/>
    <w:uiPriority w:val="99"/>
    <w:rsid w:val="00B8152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0D02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footnote text"/>
    <w:basedOn w:val="a"/>
    <w:link w:val="ab"/>
    <w:rsid w:val="000D028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0D0285"/>
  </w:style>
  <w:style w:type="character" w:styleId="ac">
    <w:name w:val="footnote reference"/>
    <w:rsid w:val="000D0285"/>
    <w:rPr>
      <w:rFonts w:cs="Times New Roman"/>
      <w:vertAlign w:val="superscript"/>
    </w:rPr>
  </w:style>
  <w:style w:type="paragraph" w:customStyle="1" w:styleId="Default">
    <w:name w:val="Default"/>
    <w:rsid w:val="00F84C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02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002FBE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4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F64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"/>
    <w:basedOn w:val="a"/>
    <w:rsid w:val="0071759B"/>
    <w:pPr>
      <w:spacing w:after="160" w:line="240" w:lineRule="exact"/>
      <w:jc w:val="both"/>
    </w:pPr>
    <w:rPr>
      <w:szCs w:val="20"/>
      <w:lang w:val="en-US" w:eastAsia="en-US"/>
    </w:rPr>
  </w:style>
  <w:style w:type="paragraph" w:styleId="2">
    <w:name w:val="Body Text 2"/>
    <w:basedOn w:val="a"/>
    <w:rsid w:val="00233252"/>
    <w:pPr>
      <w:jc w:val="center"/>
    </w:pPr>
    <w:rPr>
      <w:sz w:val="20"/>
    </w:rPr>
  </w:style>
  <w:style w:type="paragraph" w:styleId="20">
    <w:name w:val="Body Text Indent 2"/>
    <w:basedOn w:val="a"/>
    <w:rsid w:val="00233252"/>
    <w:pPr>
      <w:spacing w:after="120" w:line="480" w:lineRule="auto"/>
      <w:ind w:left="283"/>
    </w:pPr>
  </w:style>
  <w:style w:type="paragraph" w:styleId="a4">
    <w:name w:val="Plain Text"/>
    <w:basedOn w:val="a"/>
    <w:rsid w:val="00233252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7A3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rsid w:val="00D329CC"/>
    <w:pPr>
      <w:spacing w:after="120"/>
    </w:pPr>
  </w:style>
  <w:style w:type="character" w:styleId="a6">
    <w:name w:val="Hyperlink"/>
    <w:uiPriority w:val="99"/>
    <w:rsid w:val="001A403D"/>
    <w:rPr>
      <w:rFonts w:cs="Times New Roman"/>
      <w:color w:val="0000FF"/>
      <w:u w:val="single"/>
    </w:rPr>
  </w:style>
  <w:style w:type="character" w:customStyle="1" w:styleId="a7">
    <w:name w:val="Гипертекстовая ссылка"/>
    <w:rsid w:val="00BD0EF7"/>
    <w:rPr>
      <w:rFonts w:cs="Times New Roman"/>
      <w:b/>
      <w:bCs/>
      <w:color w:val="008000"/>
    </w:rPr>
  </w:style>
  <w:style w:type="paragraph" w:styleId="a8">
    <w:name w:val="Balloon Text"/>
    <w:basedOn w:val="a"/>
    <w:link w:val="a9"/>
    <w:rsid w:val="00740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40B14"/>
    <w:rPr>
      <w:rFonts w:ascii="Tahoma" w:hAnsi="Tahoma" w:cs="Tahoma"/>
      <w:sz w:val="16"/>
      <w:szCs w:val="16"/>
    </w:rPr>
  </w:style>
  <w:style w:type="character" w:customStyle="1" w:styleId="FontStyle29">
    <w:name w:val="Font Style29"/>
    <w:uiPriority w:val="99"/>
    <w:rsid w:val="00B8152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0D02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footnote text"/>
    <w:basedOn w:val="a"/>
    <w:link w:val="ab"/>
    <w:rsid w:val="000D028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0D0285"/>
  </w:style>
  <w:style w:type="character" w:styleId="ac">
    <w:name w:val="footnote reference"/>
    <w:rsid w:val="000D0285"/>
    <w:rPr>
      <w:rFonts w:cs="Times New Roman"/>
      <w:vertAlign w:val="superscript"/>
    </w:rPr>
  </w:style>
  <w:style w:type="paragraph" w:customStyle="1" w:styleId="Default">
    <w:name w:val="Default"/>
    <w:rsid w:val="00F84C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D887BBFDA000813A703B6171B624DF4866456958CA00CA0567FA5378566F8EEC5EA20E6C69182fEmA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3D887BBFDA000813A703B6171B624DF48662529381A00CA0567FA5378566F8EEC5EA20E6C69080fEm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3D887BBFDA000813A703B6171B624DF4866456958CA00CA0567FA5378566F8EEC5EA20E6C69185fEm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3D887BBFDA000813A703B6171B624DF4866456958CA00CA0567FA5378566F8EEC5EA20E6C69187fEm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3D887BBFDA000813A703B6171B624DF4866456958CA00CA0567FA5378566F8EEC5EA20E6C69180fEm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20726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ogni</Company>
  <LinksUpToDate>false</LinksUpToDate>
  <CharactersWithSpaces>23132</CharactersWithSpaces>
  <SharedDoc>false</SharedDoc>
  <HLinks>
    <vt:vector size="30" baseType="variant">
      <vt:variant>
        <vt:i4>3080297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consultantplus://offline/ref=303D887BBFDA000813A703B6171B624DF48662529381A00CA0567FA5378566F8EEC5EA20E6C69080fEmEK</vt:lpwstr>
      </vt:variant>
      <vt:variant>
        <vt:lpwstr/>
      </vt:variant>
      <vt:variant>
        <vt:i4>3080303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consultantplus://offline/ref=303D887BBFDA000813A703B6171B624DF4866456958CA00CA0567FA5378566F8EEC5EA20E6C69185fEm1K</vt:lpwstr>
      </vt:variant>
      <vt:variant>
        <vt:lpwstr/>
      </vt:variant>
      <vt:variant>
        <vt:i4>3080255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consultantplus://offline/ref=303D887BBFDA000813A703B6171B624DF4866456958CA00CA0567FA5378566F8EEC5EA20E6C69187fEmCK</vt:lpwstr>
      </vt:variant>
      <vt:variant>
        <vt:lpwstr/>
      </vt:variant>
      <vt:variant>
        <vt:i4>3080249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consultantplus://offline/ref=303D887BBFDA000813A703B6171B624DF4866456958CA00CA0567FA5378566F8EEC5EA20E6C69180fEmBK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consultantplus://offline/ref=303D887BBFDA000813A703B6171B624DF4866456958CA00CA0567FA5378566F8EEC5EA20E6C69182fEmAK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4300-00052</dc:creator>
  <cp:lastModifiedBy>user</cp:lastModifiedBy>
  <cp:revision>2</cp:revision>
  <cp:lastPrinted>2018-08-15T06:45:00Z</cp:lastPrinted>
  <dcterms:created xsi:type="dcterms:W3CDTF">2020-01-29T07:40:00Z</dcterms:created>
  <dcterms:modified xsi:type="dcterms:W3CDTF">2020-01-29T07:40:00Z</dcterms:modified>
</cp:coreProperties>
</file>